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3BA92F20" w:rsidR="009A4263" w:rsidRPr="009A4263" w:rsidRDefault="00696BC2" w:rsidP="009A4263">
      <w:pPr>
        <w:tabs>
          <w:tab w:val="center" w:pos="4536"/>
          <w:tab w:val="right" w:pos="8280"/>
          <w:tab w:val="right" w:pos="9639"/>
        </w:tabs>
        <w:ind w:right="2"/>
        <w:rPr>
          <w:rFonts w:ascii="Arial" w:eastAsia="ＭＳ 明朝" w:hAnsi="Arial"/>
          <w:b/>
          <w:noProof/>
          <w:lang w:val="en-US"/>
        </w:rPr>
      </w:pPr>
      <w:bookmarkStart w:id="0" w:name="OLE_LINK3"/>
      <w:r w:rsidRPr="00696BC2">
        <w:rPr>
          <w:rFonts w:ascii="Arial" w:eastAsia="ＭＳ 明朝" w:hAnsi="Arial"/>
          <w:b/>
          <w:noProof/>
          <w:lang w:val="en-US"/>
        </w:rPr>
        <w:t xml:space="preserve">3GPP TSG RAN WG1 </w:t>
      </w:r>
      <w:r w:rsidR="00E64BF2">
        <w:rPr>
          <w:rFonts w:ascii="Arial" w:eastAsia="ＭＳ 明朝" w:hAnsi="Arial"/>
          <w:b/>
          <w:noProof/>
          <w:lang w:val="en-US"/>
        </w:rPr>
        <w:t>#96</w:t>
      </w:r>
      <w:r w:rsidR="00E64BF2">
        <w:rPr>
          <w:rFonts w:ascii="Arial" w:eastAsia="ＭＳ 明朝" w:hAnsi="Arial"/>
          <w:b/>
          <w:noProof/>
          <w:lang w:val="en-US"/>
        </w:rPr>
        <w:tab/>
      </w:r>
      <w:r w:rsidR="009A4263"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9A4263"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00E4400E" w:rsidRPr="00E4400E">
        <w:rPr>
          <w:rFonts w:ascii="Arial" w:eastAsia="ＭＳ 明朝" w:hAnsi="Arial"/>
          <w:b/>
          <w:noProof/>
          <w:lang w:val="en-US" w:eastAsia="x-none"/>
        </w:rPr>
        <w:t>R1-1</w:t>
      </w:r>
      <w:r>
        <w:rPr>
          <w:rFonts w:ascii="Arial" w:eastAsia="ＭＳ 明朝" w:hAnsi="Arial"/>
          <w:b/>
          <w:noProof/>
          <w:lang w:val="en-US" w:eastAsia="x-none"/>
        </w:rPr>
        <w:t>9</w:t>
      </w:r>
      <w:r w:rsidR="00F66EA1">
        <w:rPr>
          <w:rFonts w:ascii="Arial" w:eastAsia="ＭＳ 明朝" w:hAnsi="Arial" w:hint="eastAsia"/>
          <w:b/>
          <w:noProof/>
          <w:lang w:val="en-US"/>
        </w:rPr>
        <w:t>02809</w:t>
      </w:r>
    </w:p>
    <w:p w14:paraId="02716EEC" w14:textId="50A4EACD" w:rsidR="005F64A2" w:rsidRPr="005F64A2" w:rsidRDefault="00E64BF2" w:rsidP="005F64A2">
      <w:pPr>
        <w:pStyle w:val="a7"/>
        <w:rPr>
          <w:sz w:val="24"/>
          <w:lang w:val="en-US"/>
        </w:rPr>
      </w:pPr>
      <w:bookmarkStart w:id="1" w:name="OLE_LINK1"/>
      <w:r>
        <w:rPr>
          <w:sz w:val="24"/>
          <w:lang w:val="en-US"/>
        </w:rPr>
        <w:t>Athens, Greece</w:t>
      </w:r>
      <w:r w:rsidR="00696BC2" w:rsidRPr="00696BC2">
        <w:rPr>
          <w:sz w:val="24"/>
          <w:lang w:val="en-US"/>
        </w:rPr>
        <w:t>, 2</w:t>
      </w:r>
      <w:r>
        <w:rPr>
          <w:sz w:val="24"/>
          <w:lang w:val="en-US"/>
        </w:rPr>
        <w:t>5</w:t>
      </w:r>
      <w:r w:rsidR="00696BC2" w:rsidRPr="00696BC2">
        <w:rPr>
          <w:sz w:val="24"/>
          <w:lang w:val="en-US"/>
        </w:rPr>
        <w:t xml:space="preserve">st </w:t>
      </w:r>
      <w:r>
        <w:rPr>
          <w:sz w:val="24"/>
          <w:lang w:val="en-US"/>
        </w:rPr>
        <w:t xml:space="preserve">February </w:t>
      </w:r>
      <w:r w:rsidR="00696BC2" w:rsidRPr="00696BC2">
        <w:rPr>
          <w:sz w:val="24"/>
          <w:lang w:val="en-US"/>
        </w:rPr>
        <w:t xml:space="preserve">– </w:t>
      </w:r>
      <w:r>
        <w:rPr>
          <w:sz w:val="24"/>
          <w:lang w:val="en-US"/>
        </w:rPr>
        <w:t>1st</w:t>
      </w:r>
      <w:r w:rsidR="00696BC2" w:rsidRPr="00696BC2">
        <w:rPr>
          <w:sz w:val="24"/>
          <w:lang w:val="en-US"/>
        </w:rPr>
        <w:t xml:space="preserve"> </w:t>
      </w:r>
      <w:r>
        <w:rPr>
          <w:sz w:val="24"/>
          <w:lang w:val="en-US"/>
        </w:rPr>
        <w:t>March</w:t>
      </w:r>
      <w:r w:rsidR="00696BC2" w:rsidRPr="00696BC2">
        <w:rPr>
          <w:sz w:val="24"/>
          <w:lang w:val="en-US"/>
        </w:rPr>
        <w:t>, 2019</w:t>
      </w:r>
      <w:bookmarkEnd w:id="1"/>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FA5AC7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34F8B">
        <w:rPr>
          <w:sz w:val="24"/>
          <w:lang w:val="en-US" w:eastAsia="ja-JP"/>
        </w:rPr>
        <w:t>Enhanced UL transmission with configured grant for URLLC</w:t>
      </w:r>
    </w:p>
    <w:bookmarkEnd w:id="2"/>
    <w:bookmarkEnd w:id="3"/>
    <w:bookmarkEnd w:id="4"/>
    <w:bookmarkEnd w:id="5"/>
    <w:p w14:paraId="02FF14B3" w14:textId="68D7787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DD3303">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FF7279C" w14:textId="598BF169" w:rsidR="00D57229" w:rsidRPr="00E64BF2" w:rsidRDefault="001D2A61" w:rsidP="00E64BF2">
      <w:pPr>
        <w:pStyle w:val="1"/>
        <w:numPr>
          <w:ilvl w:val="0"/>
          <w:numId w:val="6"/>
        </w:numPr>
        <w:spacing w:after="120"/>
        <w:jc w:val="both"/>
        <w:rPr>
          <w:b/>
          <w:lang w:val="en-US"/>
        </w:rPr>
      </w:pPr>
      <w:r w:rsidRPr="007B3BA0">
        <w:rPr>
          <w:rFonts w:hint="eastAsia"/>
          <w:b/>
          <w:lang w:val="en-US"/>
        </w:rPr>
        <w:t>Introduction</w:t>
      </w:r>
    </w:p>
    <w:p w14:paraId="718BD1AC" w14:textId="3D389F8B" w:rsidR="005B147C" w:rsidRDefault="005B147C" w:rsidP="00AB0C9F">
      <w:pPr>
        <w:spacing w:afterLines="50" w:after="12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xml:space="preserve">, we </w:t>
      </w:r>
      <w:r w:rsidR="006E39ED">
        <w:rPr>
          <w:rFonts w:eastAsiaTheme="minorEastAsia"/>
          <w:sz w:val="22"/>
        </w:rPr>
        <w:t xml:space="preserve">present our views on </w:t>
      </w:r>
      <w:r w:rsidR="006B4ED8">
        <w:rPr>
          <w:rFonts w:eastAsiaTheme="minorEastAsia"/>
          <w:sz w:val="22"/>
        </w:rPr>
        <w:t>enhanced UL transmission with configured grant for URLLC</w:t>
      </w:r>
      <w:r w:rsidR="006E39ED">
        <w:rPr>
          <w:rFonts w:eastAsiaTheme="minorEastAsia"/>
          <w:sz w:val="22"/>
        </w:rPr>
        <w:t xml:space="preserve">. </w:t>
      </w:r>
    </w:p>
    <w:p w14:paraId="2C07C9C3" w14:textId="44C941F4" w:rsidR="00E347AB" w:rsidRDefault="00E347AB" w:rsidP="005F0A10">
      <w:pPr>
        <w:pStyle w:val="1"/>
        <w:numPr>
          <w:ilvl w:val="0"/>
          <w:numId w:val="6"/>
        </w:numPr>
        <w:spacing w:after="120"/>
        <w:jc w:val="both"/>
        <w:rPr>
          <w:rFonts w:eastAsia="DengXian"/>
          <w:b/>
          <w:lang w:val="en-US" w:eastAsia="zh-CN"/>
        </w:rPr>
      </w:pPr>
      <w:r w:rsidRPr="002863D6">
        <w:rPr>
          <w:rFonts w:eastAsia="DengXian"/>
          <w:b/>
          <w:lang w:val="en-US" w:eastAsia="zh-CN"/>
        </w:rPr>
        <w:t xml:space="preserve">Multiple </w:t>
      </w:r>
      <w:r w:rsidR="002C6359">
        <w:rPr>
          <w:rFonts w:eastAsia="DengXian"/>
          <w:b/>
          <w:lang w:val="en-US" w:eastAsia="zh-CN"/>
        </w:rPr>
        <w:t xml:space="preserve">active configured grant </w:t>
      </w:r>
      <w:r w:rsidRPr="002863D6">
        <w:rPr>
          <w:rFonts w:eastAsia="DengXian"/>
          <w:b/>
          <w:lang w:val="en-US" w:eastAsia="zh-CN"/>
        </w:rPr>
        <w:t xml:space="preserve">configurations </w:t>
      </w:r>
      <w:r w:rsidR="00E83BDF">
        <w:rPr>
          <w:rFonts w:eastAsia="DengXian"/>
          <w:b/>
          <w:lang w:val="en-US" w:eastAsia="zh-CN"/>
        </w:rPr>
        <w:t>for a given BWP of a serving cell</w:t>
      </w:r>
    </w:p>
    <w:p w14:paraId="45729298" w14:textId="47989EA6" w:rsidR="006154EE" w:rsidRDefault="00E64BF2" w:rsidP="002863D6">
      <w:pPr>
        <w:spacing w:afterLines="50" w:after="120"/>
        <w:jc w:val="both"/>
        <w:rPr>
          <w:rFonts w:eastAsia="SimSun"/>
          <w:sz w:val="22"/>
          <w:lang w:val="en-US" w:eastAsia="zh-CN"/>
        </w:rPr>
      </w:pPr>
      <w:r>
        <w:rPr>
          <w:rFonts w:eastAsia="SimSun"/>
          <w:sz w:val="22"/>
          <w:lang w:val="en-US" w:eastAsia="zh-CN"/>
        </w:rPr>
        <w:t>It</w:t>
      </w:r>
      <w:r w:rsidR="00DE425A">
        <w:rPr>
          <w:rFonts w:eastAsia="SimSun"/>
          <w:sz w:val="22"/>
          <w:lang w:val="en-US" w:eastAsia="zh-CN"/>
        </w:rPr>
        <w:t xml:space="preserve"> was agreed to support </w:t>
      </w:r>
      <w:r w:rsidR="00DE425A" w:rsidRPr="001403EA">
        <w:rPr>
          <w:rFonts w:eastAsia="SimSun"/>
          <w:sz w:val="22"/>
        </w:rPr>
        <w:t>multiple active configured grant configurations for a given BWP of a serving cell</w:t>
      </w:r>
      <w:r w:rsidR="00DE425A">
        <w:rPr>
          <w:rFonts w:eastAsia="SimSun"/>
          <w:sz w:val="22"/>
        </w:rPr>
        <w:t xml:space="preserve">. </w:t>
      </w:r>
      <w:r w:rsidR="00142944">
        <w:rPr>
          <w:sz w:val="22"/>
          <w:szCs w:val="22"/>
          <w:lang w:eastAsia="zh-CN"/>
        </w:rPr>
        <w:t>In the following, we will discuss the</w:t>
      </w:r>
      <w:r w:rsidR="00362BB3">
        <w:rPr>
          <w:sz w:val="22"/>
          <w:szCs w:val="22"/>
          <w:lang w:eastAsia="zh-CN"/>
        </w:rPr>
        <w:t xml:space="preserve"> enhancements</w:t>
      </w:r>
      <w:r w:rsidR="00142944">
        <w:rPr>
          <w:sz w:val="22"/>
          <w:szCs w:val="22"/>
          <w:lang w:eastAsia="zh-CN"/>
        </w:rPr>
        <w:t xml:space="preserve"> </w:t>
      </w:r>
      <w:r w:rsidR="00362BB3">
        <w:rPr>
          <w:sz w:val="22"/>
          <w:szCs w:val="22"/>
          <w:lang w:eastAsia="zh-CN"/>
        </w:rPr>
        <w:t xml:space="preserve">for </w:t>
      </w:r>
      <w:r w:rsidR="00142944">
        <w:rPr>
          <w:sz w:val="22"/>
          <w:szCs w:val="22"/>
          <w:lang w:eastAsia="zh-CN"/>
        </w:rPr>
        <w:t>higher layer configurations and physical layer signalling to support the multiple active configured grant configurations for a given BWP</w:t>
      </w:r>
      <w:r w:rsidR="00362BB3">
        <w:rPr>
          <w:sz w:val="22"/>
          <w:szCs w:val="22"/>
          <w:lang w:eastAsia="zh-CN"/>
        </w:rPr>
        <w:t xml:space="preserve"> based on Rel.15 design</w:t>
      </w:r>
      <w:r w:rsidR="00142944">
        <w:rPr>
          <w:sz w:val="22"/>
          <w:szCs w:val="22"/>
          <w:lang w:eastAsia="zh-CN"/>
        </w:rPr>
        <w:t xml:space="preserve">. </w:t>
      </w:r>
    </w:p>
    <w:p w14:paraId="514BE46D" w14:textId="77E3E0A6" w:rsidR="00142944" w:rsidRPr="00D82635" w:rsidRDefault="00142944" w:rsidP="002863D6">
      <w:pPr>
        <w:spacing w:afterLines="50" w:after="120"/>
        <w:jc w:val="both"/>
        <w:rPr>
          <w:rFonts w:eastAsia="SimSun"/>
          <w:b/>
          <w:sz w:val="22"/>
          <w:u w:val="single"/>
          <w:lang w:val="en-US" w:eastAsia="zh-CN"/>
        </w:rPr>
      </w:pPr>
      <w:r w:rsidRPr="00D82635">
        <w:rPr>
          <w:rFonts w:eastAsia="SimSun"/>
          <w:b/>
          <w:sz w:val="22"/>
          <w:u w:val="single"/>
          <w:lang w:val="en-US" w:eastAsia="zh-CN"/>
        </w:rPr>
        <w:t>Higher layer configurations</w:t>
      </w:r>
    </w:p>
    <w:p w14:paraId="2547248B" w14:textId="25702CB1" w:rsidR="00612D89" w:rsidRDefault="00612D89" w:rsidP="00612D89">
      <w:pPr>
        <w:spacing w:afterLines="50" w:after="120"/>
        <w:jc w:val="both"/>
        <w:rPr>
          <w:sz w:val="22"/>
          <w:szCs w:val="22"/>
          <w:lang w:eastAsia="zh-CN"/>
        </w:rPr>
      </w:pPr>
      <w:r>
        <w:rPr>
          <w:sz w:val="22"/>
          <w:szCs w:val="22"/>
          <w:lang w:eastAsia="zh-CN"/>
        </w:rPr>
        <w:t>For the multiple active configured grant configurations, the maximum number of active configured grant configurations for a given BWP should be determined such that the</w:t>
      </w:r>
      <w:r w:rsidR="009455F8">
        <w:rPr>
          <w:sz w:val="22"/>
          <w:szCs w:val="22"/>
          <w:lang w:eastAsia="zh-CN"/>
        </w:rPr>
        <w:t xml:space="preserve"> use case of </w:t>
      </w:r>
      <w:r w:rsidR="00694343">
        <w:rPr>
          <w:sz w:val="22"/>
          <w:szCs w:val="22"/>
          <w:lang w:eastAsia="zh-CN"/>
        </w:rPr>
        <w:t xml:space="preserve">supporting </w:t>
      </w:r>
      <w:r w:rsidR="00694343" w:rsidRPr="001403EA">
        <w:rPr>
          <w:rFonts w:eastAsia="SimSun"/>
          <w:sz w:val="22"/>
        </w:rPr>
        <w:t>different services/traffic types</w:t>
      </w:r>
      <w:r>
        <w:rPr>
          <w:sz w:val="22"/>
          <w:szCs w:val="22"/>
          <w:lang w:eastAsia="zh-CN"/>
        </w:rPr>
        <w:t xml:space="preserve"> </w:t>
      </w:r>
      <w:r w:rsidR="00694343">
        <w:rPr>
          <w:sz w:val="22"/>
          <w:szCs w:val="22"/>
          <w:lang w:eastAsia="zh-CN"/>
        </w:rPr>
        <w:t xml:space="preserve">and the use case of reducing the latency while ensuring the reliability </w:t>
      </w:r>
      <w:r>
        <w:rPr>
          <w:sz w:val="22"/>
          <w:szCs w:val="22"/>
          <w:lang w:eastAsia="zh-CN"/>
        </w:rPr>
        <w:t xml:space="preserve">are well covered. Considering the </w:t>
      </w:r>
      <w:r w:rsidR="00694343">
        <w:rPr>
          <w:sz w:val="22"/>
          <w:szCs w:val="22"/>
          <w:lang w:eastAsia="zh-CN"/>
        </w:rPr>
        <w:t>maximum number of configured SR resource</w:t>
      </w:r>
      <w:r w:rsidR="00E62EFA">
        <w:rPr>
          <w:sz w:val="22"/>
          <w:szCs w:val="22"/>
          <w:lang w:val="en-US"/>
        </w:rPr>
        <w:t>s</w:t>
      </w:r>
      <w:r w:rsidR="00694343">
        <w:rPr>
          <w:rFonts w:hint="eastAsia"/>
          <w:sz w:val="22"/>
          <w:szCs w:val="22"/>
        </w:rPr>
        <w:t xml:space="preserve"> </w:t>
      </w:r>
      <w:r w:rsidR="00694343">
        <w:rPr>
          <w:sz w:val="22"/>
          <w:szCs w:val="22"/>
          <w:lang w:eastAsia="zh-CN"/>
        </w:rPr>
        <w:t>per BWP of a cell is 8 and the</w:t>
      </w:r>
      <w:r>
        <w:rPr>
          <w:sz w:val="22"/>
          <w:szCs w:val="22"/>
          <w:lang w:eastAsia="zh-CN"/>
        </w:rPr>
        <w:t xml:space="preserve"> maximum number of repetition factor is 8, </w:t>
      </w:r>
      <w:r w:rsidR="00694343">
        <w:rPr>
          <w:sz w:val="22"/>
          <w:szCs w:val="22"/>
          <w:lang w:eastAsia="zh-CN"/>
        </w:rPr>
        <w:t xml:space="preserve">8 can be </w:t>
      </w:r>
      <w:r>
        <w:rPr>
          <w:sz w:val="22"/>
          <w:szCs w:val="22"/>
          <w:lang w:eastAsia="zh-CN"/>
        </w:rPr>
        <w:t xml:space="preserve">the maximum number of configured grant configurations for a given BWP of a serving cell. </w:t>
      </w:r>
    </w:p>
    <w:p w14:paraId="3A9E62D5" w14:textId="12CF8267" w:rsidR="000625BF" w:rsidRDefault="00293233" w:rsidP="005001F8">
      <w:pPr>
        <w:spacing w:afterLines="50" w:after="120"/>
        <w:jc w:val="both"/>
        <w:rPr>
          <w:rFonts w:eastAsiaTheme="minorEastAsia"/>
          <w:sz w:val="22"/>
          <w:lang w:val="en-US"/>
        </w:rPr>
      </w:pPr>
      <w:r>
        <w:rPr>
          <w:rFonts w:eastAsia="SimSun"/>
          <w:sz w:val="22"/>
          <w:lang w:val="en-US" w:eastAsia="zh-CN"/>
        </w:rPr>
        <w:t xml:space="preserve">Currently, there are two Types of configured grant transmission, i.e., Type 1 and Type 2. </w:t>
      </w:r>
      <w:r w:rsidR="00FA1BDB">
        <w:rPr>
          <w:rFonts w:eastAsia="SimSun"/>
          <w:sz w:val="22"/>
          <w:lang w:val="en-US" w:eastAsia="zh-CN"/>
        </w:rPr>
        <w:t>Type 1 is useful when the traffic profile or resource usage is not much changed and the PDCCH overhead is a bottleneck of the system capacity, while Type 2 is advantageous in other cases. Therefore</w:t>
      </w:r>
      <w:r w:rsidR="00935C90">
        <w:rPr>
          <w:rFonts w:eastAsia="SimSun"/>
          <w:sz w:val="22"/>
          <w:lang w:val="en-US" w:eastAsia="zh-CN"/>
        </w:rPr>
        <w:t xml:space="preserve">, </w:t>
      </w:r>
      <w:r w:rsidR="00E42605">
        <w:rPr>
          <w:rFonts w:eastAsia="SimSun"/>
          <w:sz w:val="22"/>
          <w:lang w:val="en-US" w:eastAsia="zh-CN"/>
        </w:rPr>
        <w:t xml:space="preserve">Rel.16 enhancements should be applicable to </w:t>
      </w:r>
      <w:r w:rsidR="00935C90">
        <w:rPr>
          <w:rFonts w:eastAsia="SimSun"/>
          <w:sz w:val="22"/>
          <w:lang w:val="en-US" w:eastAsia="zh-CN"/>
        </w:rPr>
        <w:t>both Type 1 and Type 2 configured grant configurations, and multiple active configured grant configurations should be available for both Type 1 and Type 2</w:t>
      </w:r>
      <w:r w:rsidR="008C7797">
        <w:rPr>
          <w:rFonts w:eastAsia="SimSun"/>
          <w:sz w:val="22"/>
          <w:lang w:val="en-US" w:eastAsia="zh-CN"/>
        </w:rPr>
        <w:t xml:space="preserve"> for a given BWP of a serving cell</w:t>
      </w:r>
      <w:r w:rsidR="00935C90">
        <w:rPr>
          <w:rFonts w:eastAsia="SimSun"/>
          <w:sz w:val="22"/>
          <w:lang w:val="en-US" w:eastAsia="zh-CN"/>
        </w:rPr>
        <w:t xml:space="preserve">. </w:t>
      </w:r>
    </w:p>
    <w:p w14:paraId="2F8D4490" w14:textId="411730C6" w:rsidR="005001F8" w:rsidRDefault="00C94163" w:rsidP="005001F8">
      <w:pPr>
        <w:spacing w:afterLines="50" w:after="120"/>
        <w:jc w:val="both"/>
        <w:rPr>
          <w:rFonts w:eastAsiaTheme="minorEastAsia"/>
          <w:sz w:val="22"/>
        </w:rPr>
      </w:pPr>
      <w:r>
        <w:rPr>
          <w:rFonts w:eastAsiaTheme="minorEastAsia"/>
          <w:sz w:val="22"/>
        </w:rPr>
        <w:t xml:space="preserve">When multiple configured grant configurations are </w:t>
      </w:r>
      <w:r w:rsidR="008C7797">
        <w:rPr>
          <w:rFonts w:eastAsiaTheme="minorEastAsia"/>
          <w:sz w:val="22"/>
        </w:rPr>
        <w:t>configured/</w:t>
      </w:r>
      <w:r>
        <w:rPr>
          <w:rFonts w:eastAsiaTheme="minorEastAsia"/>
          <w:sz w:val="22"/>
        </w:rPr>
        <w:t xml:space="preserve">active, </w:t>
      </w:r>
      <w:r w:rsidR="008C7797">
        <w:rPr>
          <w:rFonts w:eastAsiaTheme="minorEastAsia"/>
          <w:sz w:val="22"/>
        </w:rPr>
        <w:t>i</w:t>
      </w:r>
      <w:r w:rsidR="005001F8">
        <w:rPr>
          <w:rFonts w:eastAsiaTheme="minorEastAsia"/>
          <w:sz w:val="22"/>
        </w:rPr>
        <w:t>ntroduc</w:t>
      </w:r>
      <w:r w:rsidR="008C7797">
        <w:rPr>
          <w:rFonts w:eastAsiaTheme="minorEastAsia"/>
          <w:sz w:val="22"/>
        </w:rPr>
        <w:t>ing</w:t>
      </w:r>
      <w:r w:rsidR="005001F8">
        <w:rPr>
          <w:rFonts w:eastAsiaTheme="minorEastAsia"/>
          <w:sz w:val="22"/>
        </w:rPr>
        <w:t xml:space="preserve"> a configuration index for each configured grant configuration</w:t>
      </w:r>
      <w:r w:rsidR="008C7797">
        <w:rPr>
          <w:rFonts w:eastAsiaTheme="minorEastAsia"/>
          <w:sz w:val="22"/>
        </w:rPr>
        <w:t xml:space="preserve"> is a straightforward way to manage and differentiate different configured grant configurations</w:t>
      </w:r>
      <w:r w:rsidR="005001F8">
        <w:rPr>
          <w:rFonts w:eastAsiaTheme="minorEastAsia"/>
          <w:sz w:val="22"/>
        </w:rPr>
        <w:t>.</w:t>
      </w:r>
      <w:r w:rsidR="00321B13">
        <w:rPr>
          <w:rFonts w:eastAsiaTheme="minorEastAsia"/>
          <w:sz w:val="22"/>
        </w:rPr>
        <w:t xml:space="preserve"> F</w:t>
      </w:r>
      <w:r w:rsidR="005001F8">
        <w:rPr>
          <w:rFonts w:eastAsiaTheme="minorEastAsia"/>
          <w:sz w:val="22"/>
        </w:rPr>
        <w:t>or Type 2 configured grant,</w:t>
      </w:r>
      <w:r w:rsidR="00321B13">
        <w:rPr>
          <w:rFonts w:eastAsiaTheme="minorEastAsia"/>
          <w:sz w:val="22"/>
        </w:rPr>
        <w:t xml:space="preserve"> a</w:t>
      </w:r>
      <w:r w:rsidR="005001F8">
        <w:rPr>
          <w:rFonts w:eastAsiaTheme="minorEastAsia"/>
          <w:sz w:val="22"/>
        </w:rPr>
        <w:t xml:space="preserve"> </w:t>
      </w:r>
      <w:r w:rsidR="00321B13">
        <w:rPr>
          <w:rFonts w:eastAsiaTheme="minorEastAsia"/>
          <w:sz w:val="22"/>
        </w:rPr>
        <w:t xml:space="preserve">configuration index can also be used </w:t>
      </w:r>
      <w:r w:rsidR="00D53137">
        <w:rPr>
          <w:rFonts w:eastAsiaTheme="minorEastAsia"/>
          <w:sz w:val="22"/>
        </w:rPr>
        <w:t>to distinguish which configured grant configuration is activated/deactivated by an</w:t>
      </w:r>
      <w:r w:rsidR="00321B13">
        <w:rPr>
          <w:rFonts w:eastAsiaTheme="minorEastAsia"/>
          <w:sz w:val="22"/>
        </w:rPr>
        <w:t xml:space="preserve"> </w:t>
      </w:r>
      <w:r w:rsidR="005001F8">
        <w:rPr>
          <w:rFonts w:eastAsiaTheme="minorEastAsia"/>
          <w:sz w:val="22"/>
        </w:rPr>
        <w:t>activation/deactivation DCI</w:t>
      </w:r>
      <w:r w:rsidR="00321B13">
        <w:rPr>
          <w:rFonts w:eastAsiaTheme="minorEastAsia"/>
          <w:sz w:val="22"/>
        </w:rPr>
        <w:t>.</w:t>
      </w:r>
      <w:r w:rsidR="00F8082B">
        <w:rPr>
          <w:rFonts w:eastAsiaTheme="minorEastAsia"/>
          <w:sz w:val="22"/>
        </w:rPr>
        <w:t xml:space="preserve"> </w:t>
      </w:r>
      <w:r w:rsidR="00E00B60">
        <w:rPr>
          <w:rFonts w:eastAsiaTheme="minorEastAsia"/>
          <w:sz w:val="22"/>
        </w:rPr>
        <w:t>Based on above, following are proposed:</w:t>
      </w:r>
    </w:p>
    <w:p w14:paraId="6B5CC2AB" w14:textId="77777777" w:rsidR="00D53137" w:rsidRPr="00005515" w:rsidRDefault="00D53137" w:rsidP="00D53137">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1</w:t>
      </w:r>
      <w:r w:rsidRPr="00005515">
        <w:rPr>
          <w:rFonts w:eastAsiaTheme="minorEastAsia"/>
          <w:b/>
          <w:sz w:val="22"/>
          <w:szCs w:val="22"/>
          <w:u w:val="single"/>
        </w:rPr>
        <w:t>:</w:t>
      </w:r>
    </w:p>
    <w:p w14:paraId="6F1542E3" w14:textId="77777777" w:rsidR="00D53137" w:rsidRDefault="00D53137" w:rsidP="00D53137">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A configuration index should be introduced for each configured grant configuration.</w:t>
      </w:r>
    </w:p>
    <w:p w14:paraId="1DB3E964" w14:textId="77777777" w:rsidR="00D53137" w:rsidRDefault="00D53137" w:rsidP="00D53137">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The configuration index is used to manage and distinguish the configurations.</w:t>
      </w:r>
    </w:p>
    <w:p w14:paraId="60A5051E" w14:textId="77777777" w:rsidR="00D53137" w:rsidRPr="00005515" w:rsidRDefault="00D53137" w:rsidP="00D53137">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Design multiple configured grant configurations such that the maximum number of configured grant configurations for a given BWP of a serving cell in the specification to be at most 8.</w:t>
      </w:r>
    </w:p>
    <w:p w14:paraId="35C2386D" w14:textId="77777777" w:rsidR="00D53137" w:rsidRDefault="00D53137" w:rsidP="00D53137">
      <w:pPr>
        <w:spacing w:afterLines="50" w:after="120"/>
        <w:jc w:val="both"/>
        <w:rPr>
          <w:rFonts w:eastAsia="SimSun"/>
          <w:sz w:val="22"/>
          <w:lang w:val="en-US" w:eastAsia="zh-CN"/>
        </w:rPr>
      </w:pPr>
    </w:p>
    <w:p w14:paraId="5118A8F9" w14:textId="53BA2FD5" w:rsidR="008B0BF9" w:rsidRPr="00C63A96" w:rsidRDefault="008B0BF9" w:rsidP="00C63A96">
      <w:pPr>
        <w:spacing w:afterLines="50" w:after="120"/>
        <w:jc w:val="both"/>
        <w:rPr>
          <w:rFonts w:eastAsia="SimSun"/>
          <w:sz w:val="22"/>
          <w:lang w:val="en-US" w:eastAsia="zh-CN"/>
        </w:rPr>
      </w:pPr>
      <w:r w:rsidRPr="00C63A96">
        <w:rPr>
          <w:rFonts w:eastAsiaTheme="minorEastAsia"/>
          <w:sz w:val="22"/>
        </w:rPr>
        <w:t>Note that i</w:t>
      </w:r>
      <w:r w:rsidRPr="00C63A96">
        <w:rPr>
          <w:rFonts w:eastAsia="SimSun"/>
          <w:sz w:val="22"/>
          <w:lang w:val="en-US" w:eastAsia="zh-CN"/>
        </w:rPr>
        <w:t xml:space="preserve">n Rel.15, some parameters </w:t>
      </w:r>
      <w:r w:rsidR="003C0018">
        <w:rPr>
          <w:rFonts w:eastAsia="SimSun"/>
          <w:sz w:val="22"/>
          <w:lang w:val="en-US" w:eastAsia="zh-CN"/>
        </w:rPr>
        <w:t xml:space="preserve">are independently defined for </w:t>
      </w:r>
      <w:proofErr w:type="spellStart"/>
      <w:r w:rsidR="003C0018" w:rsidRPr="00E366F8">
        <w:rPr>
          <w:rFonts w:eastAsia="SimSun"/>
          <w:i/>
          <w:sz w:val="22"/>
          <w:lang w:val="en-US" w:eastAsia="zh-CN"/>
        </w:rPr>
        <w:t>ConfiguredGrantConfig</w:t>
      </w:r>
      <w:proofErr w:type="spellEnd"/>
      <w:r w:rsidR="003C0018">
        <w:rPr>
          <w:rFonts w:eastAsia="SimSun"/>
          <w:sz w:val="22"/>
          <w:lang w:val="en-US" w:eastAsia="zh-CN"/>
        </w:rPr>
        <w:t xml:space="preserve"> and </w:t>
      </w:r>
      <w:r w:rsidR="003C0018" w:rsidRPr="00E366F8">
        <w:rPr>
          <w:rFonts w:eastAsia="SimSun"/>
          <w:i/>
          <w:sz w:val="22"/>
          <w:lang w:val="en-US" w:eastAsia="zh-CN"/>
        </w:rPr>
        <w:t>PUSCH-</w:t>
      </w:r>
      <w:proofErr w:type="spellStart"/>
      <w:r w:rsidR="003C0018" w:rsidRPr="00E366F8">
        <w:rPr>
          <w:rFonts w:eastAsia="SimSun"/>
          <w:i/>
          <w:sz w:val="22"/>
          <w:lang w:val="en-US" w:eastAsia="zh-CN"/>
        </w:rPr>
        <w:t>Config</w:t>
      </w:r>
      <w:proofErr w:type="spellEnd"/>
      <w:r w:rsidR="003C0018">
        <w:rPr>
          <w:rFonts w:eastAsia="SimSun"/>
          <w:sz w:val="22"/>
          <w:lang w:val="en-US" w:eastAsia="zh-CN"/>
        </w:rPr>
        <w:t xml:space="preserve">, while some other parameters are </w:t>
      </w:r>
      <w:r w:rsidRPr="00C63A96">
        <w:rPr>
          <w:rFonts w:eastAsia="SimSun"/>
          <w:sz w:val="22"/>
          <w:lang w:val="en-US" w:eastAsia="zh-CN"/>
        </w:rPr>
        <w:t xml:space="preserve">not provided in </w:t>
      </w:r>
      <w:proofErr w:type="spellStart"/>
      <w:r w:rsidRPr="00C63A96">
        <w:rPr>
          <w:rFonts w:eastAsia="SimSun"/>
          <w:i/>
          <w:sz w:val="22"/>
          <w:lang w:val="en-US" w:eastAsia="zh-CN"/>
        </w:rPr>
        <w:t>ConfiguredGrantConfig</w:t>
      </w:r>
      <w:proofErr w:type="spellEnd"/>
      <w:r w:rsidR="00E936E3">
        <w:rPr>
          <w:rFonts w:eastAsia="SimSun"/>
          <w:sz w:val="22"/>
          <w:lang w:val="en-US" w:eastAsia="zh-CN"/>
        </w:rPr>
        <w:t>, in which case parameters in</w:t>
      </w:r>
      <w:r w:rsidRPr="00C63A96">
        <w:rPr>
          <w:rFonts w:eastAsia="SimSun"/>
          <w:sz w:val="22"/>
          <w:lang w:val="en-US" w:eastAsia="zh-CN"/>
        </w:rPr>
        <w:t xml:space="preserve"> </w:t>
      </w:r>
      <w:r w:rsidRPr="00C63A96">
        <w:rPr>
          <w:rFonts w:eastAsia="SimSun"/>
          <w:i/>
          <w:sz w:val="22"/>
          <w:lang w:eastAsia="zh-CN"/>
        </w:rPr>
        <w:t>PUSCH</w:t>
      </w:r>
      <w:r w:rsidR="008B56FF">
        <w:rPr>
          <w:rFonts w:eastAsia="SimSun"/>
          <w:i/>
          <w:sz w:val="22"/>
          <w:lang w:eastAsia="zh-CN"/>
        </w:rPr>
        <w:t>-</w:t>
      </w:r>
      <w:proofErr w:type="spellStart"/>
      <w:r w:rsidRPr="00C63A96">
        <w:rPr>
          <w:rFonts w:eastAsia="SimSun"/>
          <w:i/>
          <w:sz w:val="22"/>
          <w:lang w:eastAsia="zh-CN"/>
        </w:rPr>
        <w:t>Config</w:t>
      </w:r>
      <w:proofErr w:type="spellEnd"/>
      <w:r w:rsidR="00E936E3">
        <w:rPr>
          <w:rFonts w:eastAsia="SimSun"/>
          <w:sz w:val="22"/>
          <w:lang w:eastAsia="zh-CN"/>
        </w:rPr>
        <w:t xml:space="preserve"> are used</w:t>
      </w:r>
      <w:r w:rsidRPr="00C63A96">
        <w:rPr>
          <w:rFonts w:eastAsia="SimSun"/>
          <w:sz w:val="22"/>
          <w:lang w:val="en-US" w:eastAsia="zh-CN"/>
        </w:rPr>
        <w:t xml:space="preserve">, for example: parameters of </w:t>
      </w:r>
      <w:proofErr w:type="spellStart"/>
      <w:r w:rsidRPr="00C63A96">
        <w:rPr>
          <w:rFonts w:eastAsia="SimSun"/>
          <w:i/>
          <w:iCs/>
          <w:sz w:val="22"/>
          <w:lang w:eastAsia="zh-CN"/>
        </w:rPr>
        <w:t>dataScramblingIdentityPUSCH</w:t>
      </w:r>
      <w:proofErr w:type="spellEnd"/>
      <w:r w:rsidRPr="00C63A96">
        <w:rPr>
          <w:rFonts w:eastAsia="SimSun"/>
          <w:sz w:val="22"/>
          <w:lang w:eastAsia="zh-CN"/>
        </w:rPr>
        <w:t xml:space="preserve">, </w:t>
      </w:r>
      <w:proofErr w:type="spellStart"/>
      <w:r w:rsidRPr="00C63A96">
        <w:rPr>
          <w:rFonts w:eastAsia="SimSun"/>
          <w:i/>
          <w:iCs/>
          <w:sz w:val="22"/>
          <w:lang w:eastAsia="zh-CN"/>
        </w:rPr>
        <w:t>txConfig</w:t>
      </w:r>
      <w:proofErr w:type="spellEnd"/>
      <w:r w:rsidRPr="00C63A96">
        <w:rPr>
          <w:rFonts w:eastAsia="SimSun"/>
          <w:sz w:val="22"/>
          <w:lang w:eastAsia="zh-CN"/>
        </w:rPr>
        <w:t>,</w:t>
      </w:r>
      <w:r w:rsidRPr="00C63A96">
        <w:rPr>
          <w:rFonts w:eastAsia="SimSun"/>
          <w:i/>
          <w:iCs/>
          <w:sz w:val="22"/>
          <w:lang w:eastAsia="zh-CN"/>
        </w:rPr>
        <w:t xml:space="preserve"> </w:t>
      </w:r>
      <w:proofErr w:type="spellStart"/>
      <w:r w:rsidRPr="00C63A96">
        <w:rPr>
          <w:rFonts w:eastAsia="SimSun"/>
          <w:i/>
          <w:iCs/>
          <w:sz w:val="22"/>
          <w:lang w:eastAsia="zh-CN"/>
        </w:rPr>
        <w:t>codebookSubse</w:t>
      </w:r>
      <w:r w:rsidRPr="00C63A96">
        <w:rPr>
          <w:rFonts w:eastAsia="SimSun"/>
          <w:sz w:val="22"/>
          <w:lang w:eastAsia="zh-CN"/>
        </w:rPr>
        <w:t>t</w:t>
      </w:r>
      <w:proofErr w:type="spellEnd"/>
      <w:r w:rsidRPr="00C63A96">
        <w:rPr>
          <w:rFonts w:eastAsia="SimSun"/>
          <w:sz w:val="22"/>
          <w:lang w:eastAsia="zh-CN"/>
        </w:rPr>
        <w:t xml:space="preserve">, </w:t>
      </w:r>
      <w:proofErr w:type="spellStart"/>
      <w:r w:rsidRPr="00C63A96">
        <w:rPr>
          <w:rFonts w:eastAsia="SimSun"/>
          <w:i/>
          <w:iCs/>
          <w:sz w:val="22"/>
          <w:lang w:eastAsia="zh-CN"/>
        </w:rPr>
        <w:t>maxRank</w:t>
      </w:r>
      <w:proofErr w:type="spellEnd"/>
      <w:r w:rsidRPr="00C63A96">
        <w:rPr>
          <w:rFonts w:eastAsia="SimSun"/>
          <w:sz w:val="22"/>
          <w:lang w:eastAsia="zh-CN"/>
        </w:rPr>
        <w:t xml:space="preserve">, </w:t>
      </w:r>
      <w:r w:rsidRPr="00C63A96">
        <w:rPr>
          <w:rFonts w:eastAsia="SimSun"/>
          <w:i/>
          <w:iCs/>
          <w:sz w:val="22"/>
          <w:lang w:eastAsia="zh-CN"/>
        </w:rPr>
        <w:t xml:space="preserve">scaling </w:t>
      </w:r>
      <w:r w:rsidRPr="00C63A96">
        <w:rPr>
          <w:rFonts w:eastAsia="SimSun"/>
          <w:sz w:val="22"/>
          <w:lang w:eastAsia="zh-CN"/>
        </w:rPr>
        <w:t xml:space="preserve">of </w:t>
      </w:r>
      <w:r w:rsidRPr="00C63A96">
        <w:rPr>
          <w:rFonts w:eastAsia="SimSun"/>
          <w:i/>
          <w:iCs/>
          <w:sz w:val="22"/>
          <w:lang w:eastAsia="zh-CN"/>
        </w:rPr>
        <w:t>UCI-</w:t>
      </w:r>
      <w:proofErr w:type="spellStart"/>
      <w:r w:rsidRPr="00C63A96">
        <w:rPr>
          <w:rFonts w:eastAsia="SimSun"/>
          <w:i/>
          <w:iCs/>
          <w:sz w:val="22"/>
          <w:lang w:eastAsia="zh-CN"/>
        </w:rPr>
        <w:t>OnPUSCH</w:t>
      </w:r>
      <w:proofErr w:type="spellEnd"/>
      <w:r w:rsidRPr="00C63A96">
        <w:rPr>
          <w:rFonts w:eastAsia="SimSun"/>
          <w:i/>
          <w:iCs/>
          <w:sz w:val="22"/>
          <w:lang w:eastAsia="zh-CN"/>
        </w:rPr>
        <w:t xml:space="preserve"> </w:t>
      </w:r>
      <w:r w:rsidRPr="00C63A96">
        <w:rPr>
          <w:rFonts w:eastAsia="SimSun"/>
          <w:sz w:val="22"/>
          <w:lang w:eastAsia="zh-CN"/>
        </w:rPr>
        <w:t>and</w:t>
      </w:r>
      <w:r w:rsidRPr="00C63A96">
        <w:rPr>
          <w:rFonts w:eastAsia="SimSun"/>
          <w:i/>
          <w:iCs/>
          <w:sz w:val="22"/>
          <w:lang w:eastAsia="zh-CN"/>
        </w:rPr>
        <w:t xml:space="preserve"> tp-pi2BPSK</w:t>
      </w:r>
      <w:r w:rsidR="003C0018">
        <w:rPr>
          <w:rFonts w:eastAsia="SimSun"/>
          <w:iCs/>
          <w:sz w:val="22"/>
          <w:lang w:eastAsia="zh-CN"/>
        </w:rPr>
        <w:t xml:space="preserve"> are not in the </w:t>
      </w:r>
      <w:proofErr w:type="spellStart"/>
      <w:r w:rsidR="003C0018" w:rsidRPr="00E366F8">
        <w:rPr>
          <w:rFonts w:eastAsia="SimSun"/>
          <w:i/>
          <w:iCs/>
          <w:sz w:val="22"/>
          <w:lang w:eastAsia="zh-CN"/>
        </w:rPr>
        <w:t>ConfiguredGrantConfig</w:t>
      </w:r>
      <w:proofErr w:type="spellEnd"/>
      <w:r w:rsidRPr="00C63A96">
        <w:rPr>
          <w:rFonts w:eastAsia="SimSun"/>
          <w:i/>
          <w:iCs/>
          <w:sz w:val="22"/>
          <w:lang w:eastAsia="zh-CN"/>
        </w:rPr>
        <w:t>.</w:t>
      </w:r>
      <w:r w:rsidRPr="00C63A96">
        <w:rPr>
          <w:rFonts w:eastAsiaTheme="minorEastAsia"/>
          <w:i/>
          <w:iCs/>
          <w:sz w:val="22"/>
        </w:rPr>
        <w:t xml:space="preserve"> </w:t>
      </w:r>
      <w:r w:rsidR="00F866DB">
        <w:rPr>
          <w:rFonts w:eastAsiaTheme="minorEastAsia"/>
          <w:iCs/>
          <w:sz w:val="22"/>
        </w:rPr>
        <w:t xml:space="preserve">At the end of Rel.15 WI, it was </w:t>
      </w:r>
      <w:r w:rsidR="00264160">
        <w:rPr>
          <w:rFonts w:eastAsiaTheme="minorEastAsia"/>
          <w:iCs/>
          <w:sz w:val="22"/>
        </w:rPr>
        <w:t xml:space="preserve">extensively </w:t>
      </w:r>
      <w:r w:rsidR="00F866DB">
        <w:rPr>
          <w:rFonts w:eastAsiaTheme="minorEastAsia"/>
          <w:iCs/>
          <w:sz w:val="22"/>
        </w:rPr>
        <w:t>discussed how these parameters can be flexibl</w:t>
      </w:r>
      <w:r w:rsidR="00D53137">
        <w:rPr>
          <w:rFonts w:eastAsiaTheme="minorEastAsia"/>
          <w:iCs/>
          <w:sz w:val="22"/>
        </w:rPr>
        <w:t>y</w:t>
      </w:r>
      <w:r w:rsidR="00F866DB">
        <w:rPr>
          <w:rFonts w:eastAsiaTheme="minorEastAsia"/>
          <w:iCs/>
          <w:sz w:val="22"/>
        </w:rPr>
        <w:t xml:space="preserve"> configured, taking into account total DCI payload size, </w:t>
      </w:r>
      <w:r w:rsidR="003E30CA">
        <w:rPr>
          <w:rFonts w:eastAsiaTheme="minorEastAsia"/>
          <w:iCs/>
          <w:sz w:val="22"/>
        </w:rPr>
        <w:t xml:space="preserve">fixed </w:t>
      </w:r>
      <w:r w:rsidR="00F866DB">
        <w:rPr>
          <w:rFonts w:eastAsiaTheme="minorEastAsia"/>
          <w:iCs/>
          <w:sz w:val="22"/>
        </w:rPr>
        <w:t xml:space="preserve">NDI position </w:t>
      </w:r>
      <w:r w:rsidR="003E30CA">
        <w:rPr>
          <w:rFonts w:eastAsiaTheme="minorEastAsia"/>
          <w:iCs/>
          <w:sz w:val="22"/>
        </w:rPr>
        <w:t xml:space="preserve">to differentiate </w:t>
      </w:r>
      <w:r w:rsidR="006E2727">
        <w:rPr>
          <w:rFonts w:eastAsiaTheme="minorEastAsia"/>
          <w:iCs/>
          <w:sz w:val="22"/>
        </w:rPr>
        <w:t xml:space="preserve">between </w:t>
      </w:r>
      <w:r w:rsidR="003E30CA">
        <w:rPr>
          <w:rFonts w:eastAsiaTheme="minorEastAsia"/>
          <w:iCs/>
          <w:sz w:val="22"/>
        </w:rPr>
        <w:t xml:space="preserve">activation/deactivation </w:t>
      </w:r>
      <w:r w:rsidR="006E2727">
        <w:rPr>
          <w:rFonts w:eastAsiaTheme="minorEastAsia"/>
          <w:iCs/>
          <w:sz w:val="22"/>
        </w:rPr>
        <w:t>signalling and re-scheduling signalling</w:t>
      </w:r>
      <w:r w:rsidR="00F866DB">
        <w:rPr>
          <w:rFonts w:eastAsiaTheme="minorEastAsia"/>
          <w:iCs/>
          <w:sz w:val="22"/>
        </w:rPr>
        <w:t xml:space="preserve">, etc. </w:t>
      </w:r>
      <w:r w:rsidR="00881D52">
        <w:rPr>
          <w:rFonts w:eastAsiaTheme="minorEastAsia"/>
          <w:iCs/>
          <w:sz w:val="22"/>
        </w:rPr>
        <w:t xml:space="preserve">Rel.15 </w:t>
      </w:r>
      <w:r w:rsidR="000F07BB">
        <w:rPr>
          <w:rFonts w:eastAsiaTheme="minorEastAsia"/>
          <w:iCs/>
          <w:sz w:val="22"/>
        </w:rPr>
        <w:t xml:space="preserve">tight timeline requires </w:t>
      </w:r>
      <w:r w:rsidR="00881D52">
        <w:rPr>
          <w:rFonts w:eastAsiaTheme="minorEastAsia"/>
          <w:iCs/>
          <w:sz w:val="22"/>
        </w:rPr>
        <w:t>rushing agreements and hence the design was not much clean</w:t>
      </w:r>
      <w:r w:rsidR="000F07BB">
        <w:rPr>
          <w:rFonts w:eastAsiaTheme="minorEastAsia"/>
          <w:iCs/>
          <w:sz w:val="22"/>
        </w:rPr>
        <w:t xml:space="preserve">. </w:t>
      </w:r>
      <w:r w:rsidRPr="00C63A96">
        <w:rPr>
          <w:rFonts w:eastAsia="SimSun"/>
          <w:sz w:val="22"/>
          <w:lang w:eastAsia="zh-CN"/>
        </w:rPr>
        <w:t xml:space="preserve">In Rel.16, </w:t>
      </w:r>
      <w:r w:rsidR="00D53137">
        <w:rPr>
          <w:rFonts w:eastAsia="SimSun"/>
          <w:sz w:val="22"/>
          <w:lang w:eastAsia="zh-CN"/>
        </w:rPr>
        <w:t>due to</w:t>
      </w:r>
      <w:r w:rsidR="00881D52">
        <w:rPr>
          <w:rFonts w:eastAsia="SimSun"/>
          <w:sz w:val="22"/>
          <w:lang w:eastAsia="zh-CN"/>
        </w:rPr>
        <w:t xml:space="preserve"> </w:t>
      </w:r>
      <w:r w:rsidR="00D53137">
        <w:rPr>
          <w:rFonts w:eastAsia="SimSun"/>
          <w:sz w:val="22"/>
          <w:lang w:eastAsia="zh-CN"/>
        </w:rPr>
        <w:t xml:space="preserve">this </w:t>
      </w:r>
      <w:r w:rsidR="00881D52">
        <w:rPr>
          <w:rFonts w:eastAsia="SimSun"/>
          <w:sz w:val="22"/>
          <w:lang w:eastAsia="zh-CN"/>
        </w:rPr>
        <w:t xml:space="preserve">URLLC </w:t>
      </w:r>
      <w:r w:rsidR="00D53137">
        <w:rPr>
          <w:rFonts w:eastAsia="SimSun"/>
          <w:sz w:val="22"/>
          <w:lang w:eastAsia="zh-CN"/>
        </w:rPr>
        <w:t>SI</w:t>
      </w:r>
      <w:r w:rsidR="00E00B60">
        <w:rPr>
          <w:rFonts w:eastAsia="SimSun"/>
          <w:sz w:val="22"/>
          <w:lang w:eastAsia="zh-CN"/>
        </w:rPr>
        <w:t xml:space="preserve"> </w:t>
      </w:r>
      <w:r w:rsidR="00881D52">
        <w:rPr>
          <w:rFonts w:eastAsia="SimSun"/>
          <w:sz w:val="22"/>
          <w:lang w:eastAsia="zh-CN"/>
        </w:rPr>
        <w:t>and for other WIs/SI</w:t>
      </w:r>
      <w:r w:rsidR="00D53137">
        <w:rPr>
          <w:rFonts w:eastAsia="SimSun"/>
          <w:sz w:val="22"/>
          <w:lang w:eastAsia="zh-CN"/>
        </w:rPr>
        <w:t>s</w:t>
      </w:r>
      <w:r w:rsidR="00881D52">
        <w:rPr>
          <w:rFonts w:eastAsia="SimSun"/>
          <w:sz w:val="22"/>
          <w:lang w:eastAsia="zh-CN"/>
        </w:rPr>
        <w:t xml:space="preserve">, PUSCH would be enhanced and additional </w:t>
      </w:r>
      <w:r w:rsidR="00881D52">
        <w:rPr>
          <w:rFonts w:eastAsia="SimSun"/>
          <w:sz w:val="22"/>
          <w:lang w:eastAsia="zh-CN"/>
        </w:rPr>
        <w:lastRenderedPageBreak/>
        <w:t>parameters will be defined for PUSCH configuration. T</w:t>
      </w:r>
      <w:r w:rsidR="000F07BB">
        <w:rPr>
          <w:rFonts w:eastAsia="SimSun"/>
          <w:sz w:val="22"/>
          <w:lang w:eastAsia="zh-CN"/>
        </w:rPr>
        <w:t xml:space="preserve">he signalling design for configured grant should be </w:t>
      </w:r>
      <w:r w:rsidR="00881D52">
        <w:rPr>
          <w:rFonts w:eastAsia="SimSun"/>
          <w:sz w:val="22"/>
          <w:lang w:eastAsia="zh-CN"/>
        </w:rPr>
        <w:t xml:space="preserve">designed to be </w:t>
      </w:r>
      <w:r w:rsidR="000F07BB">
        <w:rPr>
          <w:rFonts w:eastAsia="SimSun"/>
          <w:sz w:val="22"/>
          <w:lang w:eastAsia="zh-CN"/>
        </w:rPr>
        <w:t>cleaner</w:t>
      </w:r>
      <w:r w:rsidR="00881D52">
        <w:rPr>
          <w:rFonts w:eastAsia="SimSun"/>
          <w:sz w:val="22"/>
          <w:lang w:eastAsia="zh-CN"/>
        </w:rPr>
        <w:t>, universal, and efficient</w:t>
      </w:r>
      <w:r w:rsidR="000F07BB">
        <w:rPr>
          <w:rFonts w:eastAsia="SimSun"/>
          <w:sz w:val="22"/>
          <w:lang w:eastAsia="zh-CN"/>
        </w:rPr>
        <w:t>.</w:t>
      </w:r>
    </w:p>
    <w:p w14:paraId="0A11C33E" w14:textId="3F1DCD17" w:rsidR="00B87134" w:rsidRDefault="00CD32AD" w:rsidP="00B87134">
      <w:pPr>
        <w:spacing w:afterLines="50" w:after="120"/>
        <w:jc w:val="both"/>
        <w:rPr>
          <w:rFonts w:eastAsia="Malgun Gothic"/>
          <w:sz w:val="22"/>
          <w:lang w:eastAsia="ko-KR"/>
        </w:rPr>
      </w:pPr>
      <w:r>
        <w:rPr>
          <w:rFonts w:eastAsiaTheme="minorEastAsia"/>
          <w:sz w:val="22"/>
          <w:szCs w:val="22"/>
        </w:rPr>
        <w:t xml:space="preserve">To support different </w:t>
      </w:r>
      <w:r w:rsidRPr="001403EA">
        <w:rPr>
          <w:rFonts w:eastAsia="SimSun"/>
          <w:sz w:val="22"/>
        </w:rPr>
        <w:t>services/traffic types</w:t>
      </w:r>
      <w:r w:rsidRPr="00157A80" w:rsidDel="00F8082B">
        <w:rPr>
          <w:rFonts w:eastAsiaTheme="minorEastAsia"/>
          <w:i/>
          <w:sz w:val="22"/>
          <w:szCs w:val="22"/>
        </w:rPr>
        <w:t xml:space="preserve"> </w:t>
      </w:r>
      <w:r>
        <w:rPr>
          <w:rFonts w:eastAsiaTheme="minorEastAsia"/>
          <w:sz w:val="22"/>
          <w:szCs w:val="22"/>
        </w:rPr>
        <w:t xml:space="preserve">running simultaneously at the UE side, it is natural that </w:t>
      </w:r>
      <w:r w:rsidR="00B87134">
        <w:rPr>
          <w:rFonts w:eastAsia="Malgun Gothic"/>
          <w:sz w:val="22"/>
          <w:lang w:eastAsia="ko-KR"/>
        </w:rPr>
        <w:t>most of the parameters should be configur</w:t>
      </w:r>
      <w:r w:rsidR="009837B6">
        <w:rPr>
          <w:rFonts w:eastAsia="Malgun Gothic"/>
          <w:sz w:val="22"/>
          <w:lang w:eastAsia="ko-KR"/>
        </w:rPr>
        <w:t>able</w:t>
      </w:r>
      <w:r w:rsidR="00B87134">
        <w:rPr>
          <w:rFonts w:eastAsia="Malgun Gothic"/>
          <w:sz w:val="22"/>
          <w:lang w:eastAsia="ko-KR"/>
        </w:rPr>
        <w:t xml:space="preserve"> </w:t>
      </w:r>
      <w:r w:rsidR="003C0018">
        <w:rPr>
          <w:rFonts w:eastAsia="Malgun Gothic"/>
          <w:sz w:val="22"/>
          <w:lang w:eastAsia="ko-KR"/>
        </w:rPr>
        <w:t xml:space="preserve">among multiple configured grant configurations </w:t>
      </w:r>
      <w:r w:rsidR="00B87134">
        <w:rPr>
          <w:rFonts w:eastAsia="Malgun Gothic"/>
          <w:sz w:val="22"/>
          <w:lang w:eastAsia="ko-KR"/>
        </w:rPr>
        <w:t>separately since different services/traffic types having different requirements and traffic patterns including the traffic arrival time/periodicity, packet size</w:t>
      </w:r>
      <w:r w:rsidR="009837B6">
        <w:rPr>
          <w:rFonts w:eastAsia="Malgun Gothic"/>
          <w:sz w:val="22"/>
          <w:lang w:eastAsia="ko-KR"/>
        </w:rPr>
        <w:t>, target BLER,</w:t>
      </w:r>
      <w:r w:rsidR="00B87134">
        <w:rPr>
          <w:rFonts w:eastAsia="Malgun Gothic"/>
          <w:sz w:val="22"/>
          <w:lang w:eastAsia="ko-KR"/>
        </w:rPr>
        <w:t xml:space="preserve"> etc. </w:t>
      </w:r>
    </w:p>
    <w:p w14:paraId="04118D39" w14:textId="5B6F5445" w:rsidR="0042045C" w:rsidRDefault="00B87134">
      <w:pPr>
        <w:spacing w:afterLines="50" w:after="120"/>
        <w:jc w:val="both"/>
        <w:rPr>
          <w:rFonts w:eastAsiaTheme="minorEastAsia"/>
          <w:sz w:val="22"/>
          <w:lang w:val="en-US"/>
        </w:rPr>
      </w:pPr>
      <w:r>
        <w:rPr>
          <w:rFonts w:eastAsia="SimSun" w:hint="eastAsia"/>
          <w:sz w:val="22"/>
          <w:szCs w:val="22"/>
          <w:lang w:eastAsia="zh-CN"/>
        </w:rPr>
        <w:t>T</w:t>
      </w:r>
      <w:r>
        <w:rPr>
          <w:rFonts w:eastAsia="SimSun"/>
          <w:sz w:val="22"/>
          <w:szCs w:val="22"/>
          <w:lang w:eastAsia="zh-CN"/>
        </w:rPr>
        <w:t>o ensure K repetitions while red</w:t>
      </w:r>
      <w:r w:rsidR="00773671">
        <w:rPr>
          <w:rFonts w:eastAsia="SimSun"/>
          <w:sz w:val="22"/>
          <w:szCs w:val="22"/>
          <w:lang w:eastAsia="zh-CN"/>
        </w:rPr>
        <w:t xml:space="preserve">uce latency by multiple configurations, </w:t>
      </w:r>
      <w:r w:rsidR="0042045C">
        <w:rPr>
          <w:rFonts w:eastAsiaTheme="minorEastAsia"/>
          <w:sz w:val="22"/>
        </w:rPr>
        <w:t xml:space="preserve">it is not always necessary to allow full configurability. </w:t>
      </w:r>
      <w:r w:rsidR="00773671">
        <w:rPr>
          <w:rFonts w:eastAsiaTheme="minorEastAsia"/>
          <w:sz w:val="22"/>
        </w:rPr>
        <w:t>F</w:t>
      </w:r>
      <w:proofErr w:type="spellStart"/>
      <w:r w:rsidR="008756B7">
        <w:rPr>
          <w:rFonts w:eastAsia="SimSun"/>
          <w:sz w:val="22"/>
          <w:lang w:val="en-US" w:eastAsia="zh-CN"/>
        </w:rPr>
        <w:t>or</w:t>
      </w:r>
      <w:proofErr w:type="spellEnd"/>
      <w:r w:rsidR="008756B7">
        <w:rPr>
          <w:rFonts w:eastAsia="SimSun"/>
          <w:sz w:val="22"/>
          <w:lang w:val="en-US" w:eastAsia="zh-CN"/>
        </w:rPr>
        <w:t xml:space="preserve"> example</w:t>
      </w:r>
      <w:r w:rsidR="008B0BF9">
        <w:rPr>
          <w:rFonts w:eastAsia="SimSun"/>
          <w:sz w:val="22"/>
          <w:lang w:val="en-US" w:eastAsia="zh-CN"/>
        </w:rPr>
        <w:t>,</w:t>
      </w:r>
      <w:r w:rsidR="008756B7">
        <w:rPr>
          <w:rFonts w:eastAsia="SimSun"/>
          <w:sz w:val="22"/>
          <w:lang w:val="en-US" w:eastAsia="zh-CN"/>
        </w:rPr>
        <w:t xml:space="preserve"> the</w:t>
      </w:r>
      <w:r w:rsidR="007142E1">
        <w:rPr>
          <w:rFonts w:eastAsia="SimSun"/>
          <w:sz w:val="22"/>
          <w:lang w:val="en-US" w:eastAsia="zh-CN"/>
        </w:rPr>
        <w:t xml:space="preserve"> parameters </w:t>
      </w:r>
      <w:r w:rsidR="003C0018">
        <w:rPr>
          <w:rFonts w:eastAsia="SimSun"/>
          <w:sz w:val="22"/>
          <w:lang w:val="en-US" w:eastAsia="zh-CN"/>
        </w:rPr>
        <w:t xml:space="preserve">such as </w:t>
      </w:r>
      <w:r w:rsidR="008756B7">
        <w:rPr>
          <w:rFonts w:eastAsia="SimSun"/>
          <w:sz w:val="22"/>
          <w:lang w:val="en-US" w:eastAsia="zh-CN"/>
        </w:rPr>
        <w:t xml:space="preserve">waveform, MCS table, periodicity, repetition factor, RV sequence, transmission duration, </w:t>
      </w:r>
      <w:proofErr w:type="spellStart"/>
      <w:r w:rsidR="008756B7" w:rsidRPr="00D82635">
        <w:rPr>
          <w:rFonts w:eastAsia="SimSun"/>
          <w:i/>
          <w:sz w:val="22"/>
          <w:lang w:val="en-US" w:eastAsia="zh-CN"/>
        </w:rPr>
        <w:t>etc</w:t>
      </w:r>
      <w:proofErr w:type="spellEnd"/>
      <w:r w:rsidR="008756B7">
        <w:rPr>
          <w:rFonts w:eastAsia="SimSun"/>
          <w:sz w:val="22"/>
          <w:lang w:val="en-US" w:eastAsia="zh-CN"/>
        </w:rPr>
        <w:t>, can be common across configurations</w:t>
      </w:r>
      <w:r w:rsidR="003C0018">
        <w:rPr>
          <w:rFonts w:eastAsia="SimSun"/>
          <w:sz w:val="22"/>
          <w:lang w:val="en-US" w:eastAsia="zh-CN"/>
        </w:rPr>
        <w:t xml:space="preserve"> for K repetitions</w:t>
      </w:r>
      <w:r w:rsidR="008B0BF9">
        <w:rPr>
          <w:rFonts w:eastAsia="SimSun"/>
          <w:sz w:val="22"/>
          <w:lang w:val="en-US" w:eastAsia="zh-CN"/>
        </w:rPr>
        <w:t xml:space="preserve">. </w:t>
      </w:r>
      <w:r w:rsidR="00DF696D">
        <w:rPr>
          <w:rFonts w:eastAsia="SimSun"/>
          <w:sz w:val="22"/>
          <w:lang w:val="en-US" w:eastAsia="zh-CN"/>
        </w:rPr>
        <w:t>I</w:t>
      </w:r>
      <w:r w:rsidR="0042045C">
        <w:rPr>
          <w:rFonts w:eastAsia="SimSun"/>
          <w:sz w:val="22"/>
          <w:lang w:val="en-US" w:eastAsia="zh-CN"/>
        </w:rPr>
        <w:t>t is very</w:t>
      </w:r>
      <w:r w:rsidR="008756B7">
        <w:rPr>
          <w:rFonts w:eastAsia="SimSun"/>
          <w:sz w:val="22"/>
          <w:lang w:val="en-US" w:eastAsia="zh-CN"/>
        </w:rPr>
        <w:t xml:space="preserve"> useful </w:t>
      </w:r>
      <w:r w:rsidR="0042045C">
        <w:rPr>
          <w:rFonts w:eastAsia="SimSun"/>
          <w:sz w:val="22"/>
          <w:lang w:val="en-US" w:eastAsia="zh-CN"/>
        </w:rPr>
        <w:t xml:space="preserve">to study the RRC signaling overhead reduction considering the oversized RRC signaling </w:t>
      </w:r>
      <w:r w:rsidR="008756B7">
        <w:rPr>
          <w:rFonts w:eastAsia="SimSun"/>
          <w:sz w:val="22"/>
          <w:lang w:val="en-US" w:eastAsia="zh-CN"/>
        </w:rPr>
        <w:t>for NR</w:t>
      </w:r>
      <w:r w:rsidR="0042045C">
        <w:rPr>
          <w:rFonts w:eastAsia="SimSun"/>
          <w:sz w:val="22"/>
          <w:lang w:val="en-US" w:eastAsia="zh-CN"/>
        </w:rPr>
        <w:t xml:space="preserve"> [</w:t>
      </w:r>
      <w:r w:rsidR="00B50B30">
        <w:rPr>
          <w:rFonts w:eastAsia="SimSun"/>
          <w:sz w:val="22"/>
          <w:lang w:val="en-US" w:eastAsia="zh-CN"/>
        </w:rPr>
        <w:t>1</w:t>
      </w:r>
      <w:r w:rsidR="0042045C">
        <w:rPr>
          <w:rFonts w:eastAsia="SimSun"/>
          <w:sz w:val="22"/>
          <w:lang w:val="en-US" w:eastAsia="zh-CN"/>
        </w:rPr>
        <w:t xml:space="preserve">]. Other parameters for different configurations </w:t>
      </w:r>
      <w:r w:rsidR="003C0018">
        <w:rPr>
          <w:rFonts w:eastAsia="SimSun"/>
          <w:sz w:val="22"/>
          <w:lang w:val="en-US" w:eastAsia="zh-CN"/>
        </w:rPr>
        <w:t xml:space="preserve">for K repetitions </w:t>
      </w:r>
      <w:r w:rsidR="0042045C">
        <w:rPr>
          <w:rFonts w:eastAsia="SimSun"/>
          <w:sz w:val="22"/>
          <w:lang w:val="en-US" w:eastAsia="zh-CN"/>
        </w:rPr>
        <w:t xml:space="preserve">can be separately configured or have some regularity among the configurations </w:t>
      </w:r>
      <w:r w:rsidR="003C0018">
        <w:rPr>
          <w:rFonts w:eastAsia="SimSun"/>
          <w:sz w:val="22"/>
          <w:lang w:val="en-US" w:eastAsia="zh-CN"/>
        </w:rPr>
        <w:t xml:space="preserve">such as </w:t>
      </w:r>
      <w:r w:rsidR="0042045C">
        <w:rPr>
          <w:rFonts w:eastAsia="SimSun"/>
          <w:sz w:val="22"/>
          <w:lang w:val="en-US" w:eastAsia="zh-CN"/>
        </w:rPr>
        <w:t xml:space="preserve">the starting offset difference </w:t>
      </w:r>
      <w:r w:rsidR="009B3D96">
        <w:rPr>
          <w:rFonts w:eastAsia="SimSun"/>
          <w:sz w:val="22"/>
          <w:lang w:val="en-US" w:eastAsia="zh-CN"/>
        </w:rPr>
        <w:t>among</w:t>
      </w:r>
      <w:r w:rsidR="0042045C">
        <w:rPr>
          <w:rFonts w:eastAsia="SimSun"/>
          <w:sz w:val="22"/>
          <w:lang w:val="en-US" w:eastAsia="zh-CN"/>
        </w:rPr>
        <w:t xml:space="preserve"> configuration</w:t>
      </w:r>
      <w:r w:rsidR="009B3D96">
        <w:rPr>
          <w:rFonts w:eastAsia="SimSun"/>
          <w:sz w:val="22"/>
          <w:lang w:val="en-US" w:eastAsia="zh-CN"/>
        </w:rPr>
        <w:t>s</w:t>
      </w:r>
      <w:r w:rsidR="0042045C">
        <w:rPr>
          <w:rFonts w:eastAsia="SimSun"/>
          <w:sz w:val="22"/>
          <w:lang w:val="en-US" w:eastAsia="zh-CN"/>
        </w:rPr>
        <w:t>, DMRS configuration/sequence</w:t>
      </w:r>
      <w:r w:rsidR="009B3D96">
        <w:rPr>
          <w:rFonts w:eastAsia="SimSun"/>
          <w:sz w:val="22"/>
          <w:lang w:val="en-US" w:eastAsia="zh-CN"/>
        </w:rPr>
        <w:t>,</w:t>
      </w:r>
      <w:r w:rsidR="0042045C">
        <w:rPr>
          <w:rFonts w:eastAsia="SimSun"/>
          <w:sz w:val="22"/>
          <w:lang w:val="en-US" w:eastAsia="zh-CN"/>
        </w:rPr>
        <w:t xml:space="preserve"> and HARQ ID offset if it is introduced/defined. </w:t>
      </w:r>
      <w:r w:rsidR="008756B7">
        <w:rPr>
          <w:rFonts w:eastAsia="SimSun"/>
          <w:sz w:val="22"/>
          <w:lang w:val="en-US" w:eastAsia="zh-CN"/>
        </w:rPr>
        <w:t>By this</w:t>
      </w:r>
      <w:r w:rsidR="0042045C">
        <w:rPr>
          <w:rFonts w:eastAsia="SimSun"/>
          <w:sz w:val="22"/>
          <w:lang w:val="en-US" w:eastAsia="zh-CN"/>
        </w:rPr>
        <w:t xml:space="preserve">, it is </w:t>
      </w:r>
      <w:r w:rsidR="008756B7">
        <w:rPr>
          <w:rFonts w:eastAsia="SimSun"/>
          <w:sz w:val="22"/>
          <w:lang w:val="en-US" w:eastAsia="zh-CN"/>
        </w:rPr>
        <w:t xml:space="preserve">possible to </w:t>
      </w:r>
      <w:r w:rsidR="0042045C">
        <w:rPr>
          <w:rFonts w:eastAsia="SimSun"/>
          <w:sz w:val="22"/>
          <w:lang w:val="en-US" w:eastAsia="zh-CN"/>
        </w:rPr>
        <w:t xml:space="preserve">treat the </w:t>
      </w:r>
      <w:r w:rsidR="002B16CA">
        <w:rPr>
          <w:rFonts w:eastAsia="SimSun"/>
          <w:sz w:val="22"/>
          <w:lang w:val="en-US" w:eastAsia="zh-CN"/>
        </w:rPr>
        <w:t>multiple</w:t>
      </w:r>
      <w:r w:rsidR="0042045C">
        <w:rPr>
          <w:rFonts w:eastAsia="SimSun"/>
          <w:sz w:val="22"/>
          <w:lang w:val="en-US" w:eastAsia="zh-CN"/>
        </w:rPr>
        <w:t xml:space="preserve"> configurations as one configuration set or one configuration group</w:t>
      </w:r>
      <w:r w:rsidR="00AE4E21">
        <w:rPr>
          <w:rFonts w:eastAsia="SimSun"/>
          <w:sz w:val="22"/>
          <w:lang w:val="en-US" w:eastAsia="zh-CN"/>
        </w:rPr>
        <w:t>.</w:t>
      </w:r>
      <w:r w:rsidR="007142E1">
        <w:rPr>
          <w:rFonts w:eastAsia="SimSun"/>
          <w:sz w:val="22"/>
          <w:lang w:val="en-US" w:eastAsia="zh-CN"/>
        </w:rPr>
        <w:t xml:space="preserve"> Fig.</w:t>
      </w:r>
      <w:r w:rsidR="000426D1">
        <w:rPr>
          <w:rFonts w:eastAsia="SimSun"/>
          <w:sz w:val="22"/>
          <w:lang w:val="en-US" w:eastAsia="zh-CN"/>
        </w:rPr>
        <w:t xml:space="preserve">1 </w:t>
      </w:r>
      <w:r w:rsidR="007142E1">
        <w:rPr>
          <w:rFonts w:eastAsia="SimSun"/>
          <w:sz w:val="22"/>
          <w:lang w:val="en-US" w:eastAsia="zh-CN"/>
        </w:rPr>
        <w:t>gives an example</w:t>
      </w:r>
      <w:r w:rsidR="00AE4E21">
        <w:rPr>
          <w:rFonts w:eastAsia="SimSun"/>
          <w:sz w:val="22"/>
          <w:lang w:val="en-US" w:eastAsia="zh-CN"/>
        </w:rPr>
        <w:t xml:space="preserve">, </w:t>
      </w:r>
      <w:r w:rsidR="009D15DC">
        <w:rPr>
          <w:rFonts w:eastAsiaTheme="minorEastAsia" w:hint="eastAsia"/>
          <w:sz w:val="22"/>
          <w:lang w:val="en-US"/>
        </w:rPr>
        <w:t xml:space="preserve">in which </w:t>
      </w:r>
      <w:r w:rsidR="00AE4E21">
        <w:rPr>
          <w:rFonts w:eastAsia="SimSun"/>
          <w:sz w:val="22"/>
          <w:lang w:val="en-US" w:eastAsia="zh-CN"/>
        </w:rPr>
        <w:t xml:space="preserve">with the same configured grant configuration group, most parameters can be common for all configurations; </w:t>
      </w:r>
      <w:r w:rsidR="009D15DC">
        <w:rPr>
          <w:rFonts w:eastAsiaTheme="minorEastAsia" w:hint="eastAsia"/>
          <w:sz w:val="22"/>
          <w:lang w:val="en-US"/>
        </w:rPr>
        <w:t>a</w:t>
      </w:r>
      <w:r w:rsidR="00AE4E21">
        <w:rPr>
          <w:rFonts w:eastAsia="SimSun"/>
          <w:sz w:val="22"/>
          <w:lang w:val="en-US" w:eastAsia="zh-CN"/>
        </w:rPr>
        <w:t>cross the configured grant configuration group, all parameters can be separately configured to accommodate different service</w:t>
      </w:r>
      <w:r w:rsidR="009D15DC">
        <w:rPr>
          <w:rFonts w:eastAsiaTheme="minorEastAsia" w:hint="eastAsia"/>
          <w:sz w:val="22"/>
          <w:lang w:val="en-US"/>
        </w:rPr>
        <w:t>/traffic types</w:t>
      </w:r>
      <w:r w:rsidR="00AE4E21">
        <w:rPr>
          <w:rFonts w:eastAsia="SimSun"/>
          <w:sz w:val="22"/>
          <w:lang w:val="en-US" w:eastAsia="zh-CN"/>
        </w:rPr>
        <w:t xml:space="preserve">. </w:t>
      </w:r>
      <w:r w:rsidR="00AE4E21" w:rsidDel="00AE4E21">
        <w:rPr>
          <w:rFonts w:eastAsia="SimSun"/>
          <w:sz w:val="22"/>
          <w:lang w:val="en-US" w:eastAsia="zh-CN"/>
        </w:rPr>
        <w:t xml:space="preserve"> </w:t>
      </w:r>
    </w:p>
    <w:p w14:paraId="2B842200" w14:textId="3A388C96" w:rsidR="007D665F" w:rsidRDefault="007D665F" w:rsidP="007D665F">
      <w:pPr>
        <w:spacing w:afterLines="50" w:after="120"/>
        <w:jc w:val="center"/>
        <w:rPr>
          <w:rFonts w:eastAsiaTheme="minorEastAsia"/>
          <w:sz w:val="22"/>
        </w:rPr>
      </w:pPr>
      <w:r w:rsidRPr="007D665F">
        <w:rPr>
          <w:rFonts w:hint="eastAsia"/>
          <w:noProof/>
          <w:lang w:val="en-US"/>
        </w:rPr>
        <w:drawing>
          <wp:inline distT="0" distB="0" distL="0" distR="0" wp14:anchorId="7090FAB7" wp14:editId="4AD5712A">
            <wp:extent cx="5441400" cy="256032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41400" cy="2560320"/>
                    </a:xfrm>
                    <a:prstGeom prst="rect">
                      <a:avLst/>
                    </a:prstGeom>
                    <a:noFill/>
                    <a:ln>
                      <a:noFill/>
                    </a:ln>
                  </pic:spPr>
                </pic:pic>
              </a:graphicData>
            </a:graphic>
          </wp:inline>
        </w:drawing>
      </w:r>
    </w:p>
    <w:p w14:paraId="79634368" w14:textId="762E0C7A" w:rsidR="007D665F" w:rsidRPr="007D665F" w:rsidRDefault="007D665F" w:rsidP="007D665F">
      <w:pPr>
        <w:spacing w:afterLines="50" w:after="120"/>
        <w:jc w:val="center"/>
        <w:rPr>
          <w:rFonts w:eastAsiaTheme="minorEastAsia"/>
          <w:sz w:val="22"/>
        </w:rPr>
      </w:pPr>
      <w:r>
        <w:rPr>
          <w:rFonts w:eastAsiaTheme="minorEastAsia" w:hint="eastAsia"/>
          <w:sz w:val="22"/>
        </w:rPr>
        <w:t xml:space="preserve">Fig. </w:t>
      </w:r>
      <w:r w:rsidR="000426D1">
        <w:rPr>
          <w:rFonts w:eastAsiaTheme="minorEastAsia"/>
          <w:sz w:val="22"/>
        </w:rPr>
        <w:t>1</w:t>
      </w:r>
      <w:r>
        <w:rPr>
          <w:rFonts w:eastAsiaTheme="minorEastAsia" w:hint="eastAsia"/>
          <w:sz w:val="22"/>
        </w:rPr>
        <w:tab/>
        <w:t>Concept of configured grant configuration group.</w:t>
      </w:r>
    </w:p>
    <w:p w14:paraId="1312C545" w14:textId="69F67294" w:rsidR="008756B7" w:rsidRPr="00005515" w:rsidRDefault="008756B7" w:rsidP="008756B7">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sidR="00E936E3">
        <w:rPr>
          <w:rFonts w:eastAsiaTheme="minorEastAsia"/>
          <w:b/>
          <w:sz w:val="22"/>
          <w:szCs w:val="22"/>
          <w:u w:val="single"/>
        </w:rPr>
        <w:t>2</w:t>
      </w:r>
      <w:r w:rsidRPr="00005515">
        <w:rPr>
          <w:rFonts w:eastAsiaTheme="minorEastAsia"/>
          <w:b/>
          <w:sz w:val="22"/>
          <w:szCs w:val="22"/>
          <w:u w:val="single"/>
        </w:rPr>
        <w:t>:</w:t>
      </w:r>
    </w:p>
    <w:p w14:paraId="108D71C8" w14:textId="77777777" w:rsidR="008756B7" w:rsidRDefault="008756B7" w:rsidP="008756B7">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50BA011B" w14:textId="350B6DB8" w:rsidR="008756B7" w:rsidRDefault="008756B7" w:rsidP="008756B7">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 group.</w:t>
      </w:r>
    </w:p>
    <w:p w14:paraId="3EFB946A" w14:textId="73B73782" w:rsidR="008756B7" w:rsidRDefault="008756B7" w:rsidP="008756B7">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34F74E01" w14:textId="455BAC41" w:rsidR="008756B7" w:rsidRDefault="008756B7" w:rsidP="008756B7">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68EC0750" w14:textId="28D431F4" w:rsidR="008756B7" w:rsidRDefault="00F93FBC" w:rsidP="008756B7">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Use of m</w:t>
      </w:r>
      <w:r w:rsidR="008756B7">
        <w:rPr>
          <w:rFonts w:eastAsiaTheme="minorEastAsia"/>
          <w:i/>
          <w:sz w:val="22"/>
          <w:szCs w:val="22"/>
        </w:rPr>
        <w:t>ultiple configured grant configurations is to ensure K repetitions with reduced latency.</w:t>
      </w:r>
    </w:p>
    <w:p w14:paraId="66ED28CD" w14:textId="6171E58D" w:rsidR="008756B7" w:rsidRDefault="008756B7" w:rsidP="008756B7">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 xml:space="preserve">ome parameters </w:t>
      </w:r>
      <w:r w:rsidR="00F93FBC">
        <w:rPr>
          <w:rFonts w:eastAsiaTheme="minorEastAsia"/>
          <w:i/>
          <w:sz w:val="22"/>
          <w:szCs w:val="22"/>
        </w:rPr>
        <w:t>should be common across configured grant configurations</w:t>
      </w:r>
      <w:r>
        <w:rPr>
          <w:rFonts w:eastAsiaTheme="minorEastAsia"/>
          <w:i/>
          <w:sz w:val="22"/>
          <w:szCs w:val="22"/>
        </w:rPr>
        <w:t>.</w:t>
      </w:r>
    </w:p>
    <w:p w14:paraId="2D3076D5" w14:textId="6980380C" w:rsidR="008756B7" w:rsidRDefault="008756B7" w:rsidP="008756B7">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 xml:space="preserve">ome parameters </w:t>
      </w:r>
      <w:r w:rsidR="00F93FBC">
        <w:rPr>
          <w:rFonts w:eastAsiaTheme="minorEastAsia"/>
          <w:i/>
          <w:sz w:val="22"/>
          <w:szCs w:val="22"/>
        </w:rPr>
        <w:t>should be independent across configured grant configurations</w:t>
      </w:r>
      <w:r>
        <w:rPr>
          <w:rFonts w:eastAsiaTheme="minorEastAsia"/>
          <w:i/>
          <w:sz w:val="22"/>
          <w:szCs w:val="22"/>
        </w:rPr>
        <w:t>.</w:t>
      </w:r>
    </w:p>
    <w:p w14:paraId="5226989F" w14:textId="7F881015" w:rsidR="008756B7" w:rsidRDefault="008756B7" w:rsidP="008756B7">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Across groups,</w:t>
      </w:r>
    </w:p>
    <w:p w14:paraId="64FEA09A" w14:textId="76F31ECA" w:rsidR="00F93FBC" w:rsidRDefault="00F93FBC" w:rsidP="00F93FBC">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17641A4D" w14:textId="67F123F1" w:rsidR="00F93FBC" w:rsidRDefault="00F93FBC" w:rsidP="00F93FBC">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14D31B2C" w14:textId="77C072BA" w:rsidR="00F93FBC" w:rsidRDefault="00F93FBC" w:rsidP="00F93FBC">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5AEC7896" w14:textId="77777777" w:rsidR="00C23121" w:rsidRDefault="00C23121" w:rsidP="0025058D">
      <w:pPr>
        <w:spacing w:afterLines="50" w:after="120"/>
        <w:jc w:val="both"/>
        <w:rPr>
          <w:rFonts w:eastAsia="SimSun"/>
          <w:sz w:val="22"/>
          <w:lang w:val="en-US" w:eastAsia="zh-CN"/>
        </w:rPr>
      </w:pPr>
    </w:p>
    <w:p w14:paraId="529EFB9D" w14:textId="65248F11" w:rsidR="00CC6BB6" w:rsidRPr="00D82635" w:rsidRDefault="00CC6BB6" w:rsidP="00CC6BB6">
      <w:pPr>
        <w:spacing w:afterLines="50" w:after="120"/>
        <w:jc w:val="both"/>
        <w:rPr>
          <w:rFonts w:eastAsia="SimSun"/>
          <w:b/>
          <w:sz w:val="22"/>
          <w:u w:val="single"/>
          <w:lang w:val="en-US" w:eastAsia="zh-CN"/>
        </w:rPr>
      </w:pPr>
      <w:r w:rsidRPr="00D82635">
        <w:rPr>
          <w:rFonts w:eastAsia="SimSun"/>
          <w:b/>
          <w:sz w:val="22"/>
          <w:u w:val="single"/>
          <w:lang w:val="en-US" w:eastAsia="zh-CN"/>
        </w:rPr>
        <w:t xml:space="preserve">Physical layer aspects </w:t>
      </w:r>
    </w:p>
    <w:p w14:paraId="721FEAC3" w14:textId="1EC5F6B3" w:rsidR="00E0067E" w:rsidRDefault="005049DF" w:rsidP="00CC6BB6">
      <w:pPr>
        <w:spacing w:afterLines="50" w:after="120"/>
        <w:jc w:val="both"/>
        <w:rPr>
          <w:sz w:val="22"/>
        </w:rPr>
      </w:pPr>
      <w:r>
        <w:rPr>
          <w:sz w:val="22"/>
        </w:rPr>
        <w:t xml:space="preserve">For Type 2 configured grant </w:t>
      </w:r>
      <w:r w:rsidR="00275AC8">
        <w:rPr>
          <w:sz w:val="22"/>
        </w:rPr>
        <w:t>configuration</w:t>
      </w:r>
      <w:r>
        <w:rPr>
          <w:sz w:val="22"/>
        </w:rPr>
        <w:t xml:space="preserve">, </w:t>
      </w:r>
      <w:r w:rsidR="00E0067E">
        <w:rPr>
          <w:sz w:val="22"/>
        </w:rPr>
        <w:t>L1 signalling</w:t>
      </w:r>
      <w:r>
        <w:rPr>
          <w:sz w:val="22"/>
        </w:rPr>
        <w:t xml:space="preserve"> is needed to activate/deactivate the </w:t>
      </w:r>
      <w:r w:rsidR="00C16BBF">
        <w:rPr>
          <w:sz w:val="22"/>
        </w:rPr>
        <w:t>configured grant</w:t>
      </w:r>
      <w:r w:rsidR="005D642F">
        <w:rPr>
          <w:sz w:val="22"/>
        </w:rPr>
        <w:t xml:space="preserve">. In Rel.15, </w:t>
      </w:r>
      <w:r w:rsidR="002F463F">
        <w:rPr>
          <w:sz w:val="22"/>
        </w:rPr>
        <w:t xml:space="preserve">DCI format 0_0 and 0_1 with CRC scrambled </w:t>
      </w:r>
      <w:r w:rsidR="0025288A">
        <w:rPr>
          <w:sz w:val="22"/>
        </w:rPr>
        <w:t xml:space="preserve">by CS-RNTI </w:t>
      </w:r>
      <w:r w:rsidR="002F463F">
        <w:rPr>
          <w:sz w:val="22"/>
        </w:rPr>
        <w:t>can be used as activation signalling</w:t>
      </w:r>
      <w:r w:rsidR="00C16BBF">
        <w:rPr>
          <w:sz w:val="22"/>
        </w:rPr>
        <w:t>, while</w:t>
      </w:r>
      <w:r w:rsidR="0025288A">
        <w:rPr>
          <w:sz w:val="22"/>
        </w:rPr>
        <w:t xml:space="preserve"> </w:t>
      </w:r>
      <w:r w:rsidR="004C1A2C">
        <w:rPr>
          <w:sz w:val="22"/>
        </w:rPr>
        <w:t xml:space="preserve">only DCI format 0_0 </w:t>
      </w:r>
      <w:r w:rsidR="00C16BBF">
        <w:rPr>
          <w:sz w:val="22"/>
        </w:rPr>
        <w:t>can be</w:t>
      </w:r>
      <w:r w:rsidR="004C1A2C">
        <w:rPr>
          <w:sz w:val="22"/>
        </w:rPr>
        <w:t xml:space="preserve"> used for deactivation signalling.</w:t>
      </w:r>
      <w:r w:rsidR="004F59C9">
        <w:rPr>
          <w:sz w:val="22"/>
        </w:rPr>
        <w:t xml:space="preserve"> </w:t>
      </w:r>
      <w:r w:rsidR="0022763B">
        <w:rPr>
          <w:sz w:val="22"/>
        </w:rPr>
        <w:t xml:space="preserve">Following special fields are defined to validate and differentiate </w:t>
      </w:r>
      <w:r w:rsidR="00C16BBF">
        <w:rPr>
          <w:sz w:val="22"/>
        </w:rPr>
        <w:t xml:space="preserve">between </w:t>
      </w:r>
      <w:r w:rsidR="0022763B">
        <w:rPr>
          <w:sz w:val="22"/>
        </w:rPr>
        <w:t xml:space="preserve">activation </w:t>
      </w:r>
      <w:r w:rsidR="00C16BBF">
        <w:rPr>
          <w:sz w:val="22"/>
        </w:rPr>
        <w:t>and</w:t>
      </w:r>
      <w:r w:rsidR="0022763B">
        <w:rPr>
          <w:sz w:val="22"/>
        </w:rPr>
        <w:t xml:space="preserve"> deactivation signalling.</w:t>
      </w:r>
    </w:p>
    <w:p w14:paraId="44F90BE8" w14:textId="2E96968C" w:rsidR="00BF4060" w:rsidRPr="00BF4060" w:rsidRDefault="00BF4060" w:rsidP="00BF4060">
      <w:pPr>
        <w:pStyle w:val="TH"/>
        <w:rPr>
          <w:sz w:val="22"/>
        </w:rPr>
      </w:pPr>
      <w:r w:rsidRPr="00BF4060">
        <w:rPr>
          <w:rFonts w:cs="Arial"/>
          <w:bCs/>
          <w:sz w:val="22"/>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F4060" w:rsidRPr="00BB208D" w14:paraId="19FD806B" w14:textId="77777777" w:rsidTr="00EE6476">
        <w:trPr>
          <w:cantSplit/>
          <w:jc w:val="center"/>
        </w:trPr>
        <w:tc>
          <w:tcPr>
            <w:tcW w:w="2250" w:type="dxa"/>
            <w:shd w:val="clear" w:color="auto" w:fill="E0E0E0"/>
            <w:vAlign w:val="center"/>
          </w:tcPr>
          <w:p w14:paraId="214AA930" w14:textId="77777777" w:rsidR="00BF4060" w:rsidRPr="00B916EC" w:rsidRDefault="00BF4060" w:rsidP="00EE6476">
            <w:pPr>
              <w:pStyle w:val="TAH"/>
            </w:pPr>
          </w:p>
        </w:tc>
        <w:tc>
          <w:tcPr>
            <w:tcW w:w="2160" w:type="dxa"/>
            <w:shd w:val="clear" w:color="auto" w:fill="E0E0E0"/>
            <w:vAlign w:val="center"/>
          </w:tcPr>
          <w:p w14:paraId="48494B1D" w14:textId="77777777" w:rsidR="00BF4060" w:rsidRPr="00B916EC" w:rsidRDefault="00BF4060" w:rsidP="00EE6476">
            <w:pPr>
              <w:pStyle w:val="TAH"/>
            </w:pPr>
            <w:r>
              <w:t>DCI format 0_0/0_1</w:t>
            </w:r>
            <w:r w:rsidRPr="00B916EC">
              <w:t xml:space="preserve"> </w:t>
            </w:r>
          </w:p>
        </w:tc>
        <w:tc>
          <w:tcPr>
            <w:tcW w:w="2245" w:type="dxa"/>
            <w:shd w:val="clear" w:color="auto" w:fill="E0E0E0"/>
            <w:vAlign w:val="center"/>
          </w:tcPr>
          <w:p w14:paraId="3ED3659C" w14:textId="77777777" w:rsidR="00BF4060" w:rsidRDefault="00BF4060" w:rsidP="00EE6476">
            <w:pPr>
              <w:pStyle w:val="TAH"/>
            </w:pPr>
            <w:r>
              <w:t>DCI format 1_0</w:t>
            </w:r>
          </w:p>
        </w:tc>
        <w:tc>
          <w:tcPr>
            <w:tcW w:w="2610" w:type="dxa"/>
            <w:shd w:val="clear" w:color="auto" w:fill="E0E0E0"/>
            <w:vAlign w:val="center"/>
          </w:tcPr>
          <w:p w14:paraId="4EEDF5DA" w14:textId="77777777" w:rsidR="00BF4060" w:rsidRDefault="00BF4060" w:rsidP="00EE6476">
            <w:pPr>
              <w:pStyle w:val="TAH"/>
            </w:pPr>
            <w:r>
              <w:t>DCI format 1_1</w:t>
            </w:r>
          </w:p>
        </w:tc>
      </w:tr>
      <w:tr w:rsidR="00BF4060" w:rsidRPr="00BB208D" w14:paraId="48A80D5A" w14:textId="77777777" w:rsidTr="00EE6476">
        <w:trPr>
          <w:cantSplit/>
          <w:jc w:val="center"/>
        </w:trPr>
        <w:tc>
          <w:tcPr>
            <w:tcW w:w="2250" w:type="dxa"/>
            <w:vAlign w:val="center"/>
          </w:tcPr>
          <w:p w14:paraId="2D3442A4" w14:textId="77777777" w:rsidR="00BF4060" w:rsidRPr="00B916EC" w:rsidRDefault="00BF4060" w:rsidP="00EE6476">
            <w:pPr>
              <w:pStyle w:val="TAC"/>
            </w:pPr>
            <w:r>
              <w:t>HARQ process number</w:t>
            </w:r>
          </w:p>
        </w:tc>
        <w:tc>
          <w:tcPr>
            <w:tcW w:w="2160" w:type="dxa"/>
            <w:vAlign w:val="center"/>
          </w:tcPr>
          <w:p w14:paraId="48ED6924" w14:textId="77777777" w:rsidR="00BF4060" w:rsidRPr="00B916EC" w:rsidRDefault="00BF4060" w:rsidP="00EE6476">
            <w:pPr>
              <w:pStyle w:val="TAC"/>
            </w:pPr>
            <w:r>
              <w:t>set to all '0's</w:t>
            </w:r>
          </w:p>
        </w:tc>
        <w:tc>
          <w:tcPr>
            <w:tcW w:w="2245" w:type="dxa"/>
            <w:vAlign w:val="center"/>
          </w:tcPr>
          <w:p w14:paraId="56E76291" w14:textId="77777777" w:rsidR="00BF4060" w:rsidRDefault="00BF4060" w:rsidP="00EE6476">
            <w:pPr>
              <w:pStyle w:val="TAC"/>
            </w:pPr>
            <w:r>
              <w:t>set to all '0's</w:t>
            </w:r>
          </w:p>
        </w:tc>
        <w:tc>
          <w:tcPr>
            <w:tcW w:w="2610" w:type="dxa"/>
            <w:vAlign w:val="center"/>
          </w:tcPr>
          <w:p w14:paraId="05BD4260" w14:textId="77777777" w:rsidR="00BF4060" w:rsidRDefault="00BF4060" w:rsidP="00EE6476">
            <w:pPr>
              <w:pStyle w:val="TAC"/>
            </w:pPr>
            <w:r>
              <w:t>set to all '0's</w:t>
            </w:r>
          </w:p>
        </w:tc>
      </w:tr>
      <w:tr w:rsidR="00BF4060" w:rsidRPr="00BB208D" w14:paraId="226D25F6" w14:textId="77777777" w:rsidTr="00EE6476">
        <w:trPr>
          <w:cantSplit/>
          <w:jc w:val="center"/>
        </w:trPr>
        <w:tc>
          <w:tcPr>
            <w:tcW w:w="2250" w:type="dxa"/>
            <w:vAlign w:val="center"/>
          </w:tcPr>
          <w:p w14:paraId="7215238A" w14:textId="77777777" w:rsidR="00BF4060" w:rsidRPr="00B916EC" w:rsidRDefault="00BF4060" w:rsidP="00EE6476">
            <w:pPr>
              <w:pStyle w:val="TAC"/>
            </w:pPr>
            <w:r>
              <w:t>Redundancy version</w:t>
            </w:r>
          </w:p>
        </w:tc>
        <w:tc>
          <w:tcPr>
            <w:tcW w:w="2160" w:type="dxa"/>
            <w:vAlign w:val="center"/>
          </w:tcPr>
          <w:p w14:paraId="300149EA" w14:textId="77777777" w:rsidR="00BF4060" w:rsidRPr="00B916EC" w:rsidRDefault="00BF4060" w:rsidP="00EE6476">
            <w:pPr>
              <w:pStyle w:val="TAC"/>
            </w:pPr>
            <w:r>
              <w:t>set to '00'</w:t>
            </w:r>
          </w:p>
        </w:tc>
        <w:tc>
          <w:tcPr>
            <w:tcW w:w="2245" w:type="dxa"/>
            <w:vAlign w:val="center"/>
          </w:tcPr>
          <w:p w14:paraId="3C7D5553" w14:textId="77777777" w:rsidR="00BF4060" w:rsidRDefault="00BF4060" w:rsidP="00EE6476">
            <w:pPr>
              <w:pStyle w:val="TAC"/>
            </w:pPr>
            <w:r>
              <w:t>set to '00'</w:t>
            </w:r>
          </w:p>
        </w:tc>
        <w:tc>
          <w:tcPr>
            <w:tcW w:w="2610" w:type="dxa"/>
            <w:vAlign w:val="center"/>
          </w:tcPr>
          <w:p w14:paraId="2F3F1749" w14:textId="77777777" w:rsidR="00BF4060" w:rsidRDefault="00BF4060" w:rsidP="00EE6476">
            <w:pPr>
              <w:pStyle w:val="TAC"/>
            </w:pPr>
            <w:r>
              <w:t>For the enabled transport block: set to '00'</w:t>
            </w:r>
          </w:p>
        </w:tc>
      </w:tr>
    </w:tbl>
    <w:p w14:paraId="50560B0F" w14:textId="77777777" w:rsidR="00BF4060" w:rsidRDefault="00BF4060" w:rsidP="00BF4060">
      <w:pPr>
        <w:jc w:val="both"/>
        <w:rPr>
          <w:rFonts w:ascii="DengXian" w:eastAsia="DengXian" w:hAnsi="DengXian" w:cs="Calibri"/>
          <w:sz w:val="21"/>
          <w:szCs w:val="21"/>
          <w:lang w:eastAsia="zh-CN"/>
        </w:rPr>
      </w:pPr>
    </w:p>
    <w:p w14:paraId="0FF31D3D" w14:textId="77777777" w:rsidR="00BF4060" w:rsidRPr="00BF4060" w:rsidRDefault="00BF4060" w:rsidP="00BF4060">
      <w:pPr>
        <w:pStyle w:val="TH"/>
        <w:rPr>
          <w:sz w:val="21"/>
        </w:rPr>
      </w:pPr>
      <w:r w:rsidRPr="00BF4060">
        <w:rPr>
          <w:sz w:val="21"/>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0"/>
        <w:gridCol w:w="2160"/>
        <w:gridCol w:w="2060"/>
      </w:tblGrid>
      <w:tr w:rsidR="00BF4060" w:rsidRPr="00BB208D" w14:paraId="484B4F56" w14:textId="77777777" w:rsidTr="00EE6476">
        <w:trPr>
          <w:cantSplit/>
          <w:jc w:val="center"/>
        </w:trPr>
        <w:tc>
          <w:tcPr>
            <w:tcW w:w="3430" w:type="dxa"/>
            <w:shd w:val="clear" w:color="auto" w:fill="E0E0E0"/>
            <w:vAlign w:val="center"/>
          </w:tcPr>
          <w:p w14:paraId="7CB55804" w14:textId="77777777" w:rsidR="00BF4060" w:rsidRPr="00B916EC" w:rsidRDefault="00BF4060" w:rsidP="00EE6476">
            <w:pPr>
              <w:pStyle w:val="TAH"/>
            </w:pPr>
          </w:p>
        </w:tc>
        <w:tc>
          <w:tcPr>
            <w:tcW w:w="2160" w:type="dxa"/>
            <w:shd w:val="clear" w:color="auto" w:fill="E0E0E0"/>
            <w:vAlign w:val="center"/>
          </w:tcPr>
          <w:p w14:paraId="53FE8DC2" w14:textId="77777777" w:rsidR="00BF4060" w:rsidRPr="00B916EC" w:rsidRDefault="00BF4060" w:rsidP="00EE6476">
            <w:pPr>
              <w:pStyle w:val="TAH"/>
            </w:pPr>
            <w:r>
              <w:t>DCI format 0_0</w:t>
            </w:r>
            <w:r w:rsidRPr="00B916EC">
              <w:t xml:space="preserve"> </w:t>
            </w:r>
          </w:p>
        </w:tc>
        <w:tc>
          <w:tcPr>
            <w:tcW w:w="2060" w:type="dxa"/>
            <w:shd w:val="clear" w:color="auto" w:fill="E0E0E0"/>
            <w:vAlign w:val="center"/>
          </w:tcPr>
          <w:p w14:paraId="67913280" w14:textId="77777777" w:rsidR="00BF4060" w:rsidRDefault="00BF4060" w:rsidP="00EE6476">
            <w:pPr>
              <w:pStyle w:val="TAH"/>
            </w:pPr>
            <w:r>
              <w:t>DCI format 1_0</w:t>
            </w:r>
          </w:p>
        </w:tc>
      </w:tr>
      <w:tr w:rsidR="00BF4060" w:rsidRPr="00BB208D" w14:paraId="0A7EFC88" w14:textId="77777777" w:rsidTr="00EE6476">
        <w:trPr>
          <w:cantSplit/>
          <w:jc w:val="center"/>
        </w:trPr>
        <w:tc>
          <w:tcPr>
            <w:tcW w:w="3430" w:type="dxa"/>
            <w:vAlign w:val="center"/>
          </w:tcPr>
          <w:p w14:paraId="0C2F733B" w14:textId="77777777" w:rsidR="00BF4060" w:rsidRPr="00B916EC" w:rsidRDefault="00BF4060" w:rsidP="00EE6476">
            <w:pPr>
              <w:pStyle w:val="TAC"/>
            </w:pPr>
            <w:r>
              <w:t>HARQ process number</w:t>
            </w:r>
          </w:p>
        </w:tc>
        <w:tc>
          <w:tcPr>
            <w:tcW w:w="2160" w:type="dxa"/>
            <w:vAlign w:val="center"/>
          </w:tcPr>
          <w:p w14:paraId="136461DF" w14:textId="77777777" w:rsidR="00BF4060" w:rsidRPr="00B916EC" w:rsidRDefault="00BF4060" w:rsidP="00EE6476">
            <w:pPr>
              <w:pStyle w:val="TAC"/>
            </w:pPr>
            <w:r>
              <w:t>set to all '0's</w:t>
            </w:r>
          </w:p>
        </w:tc>
        <w:tc>
          <w:tcPr>
            <w:tcW w:w="2060" w:type="dxa"/>
            <w:vAlign w:val="center"/>
          </w:tcPr>
          <w:p w14:paraId="0D0B6DC6" w14:textId="77777777" w:rsidR="00BF4060" w:rsidRDefault="00BF4060" w:rsidP="00EE6476">
            <w:pPr>
              <w:pStyle w:val="TAC"/>
            </w:pPr>
            <w:r>
              <w:t>set to all '0's</w:t>
            </w:r>
          </w:p>
        </w:tc>
      </w:tr>
      <w:tr w:rsidR="00BF4060" w:rsidRPr="00BB208D" w14:paraId="357D38E6" w14:textId="77777777" w:rsidTr="00EE6476">
        <w:trPr>
          <w:cantSplit/>
          <w:jc w:val="center"/>
        </w:trPr>
        <w:tc>
          <w:tcPr>
            <w:tcW w:w="3430" w:type="dxa"/>
            <w:vAlign w:val="center"/>
          </w:tcPr>
          <w:p w14:paraId="44AA9857" w14:textId="77777777" w:rsidR="00BF4060" w:rsidRPr="00B916EC" w:rsidRDefault="00BF4060" w:rsidP="00EE6476">
            <w:pPr>
              <w:pStyle w:val="TAC"/>
            </w:pPr>
            <w:r>
              <w:t>Redundancy version</w:t>
            </w:r>
          </w:p>
        </w:tc>
        <w:tc>
          <w:tcPr>
            <w:tcW w:w="2160" w:type="dxa"/>
            <w:vAlign w:val="center"/>
          </w:tcPr>
          <w:p w14:paraId="5FA31E84" w14:textId="77777777" w:rsidR="00BF4060" w:rsidRPr="00B916EC" w:rsidRDefault="00BF4060" w:rsidP="00EE6476">
            <w:pPr>
              <w:pStyle w:val="TAC"/>
            </w:pPr>
            <w:r>
              <w:t>set to '00'</w:t>
            </w:r>
          </w:p>
        </w:tc>
        <w:tc>
          <w:tcPr>
            <w:tcW w:w="2060" w:type="dxa"/>
            <w:vAlign w:val="center"/>
          </w:tcPr>
          <w:p w14:paraId="0FD690C9" w14:textId="77777777" w:rsidR="00BF4060" w:rsidRDefault="00BF4060" w:rsidP="00EE6476">
            <w:pPr>
              <w:pStyle w:val="TAC"/>
            </w:pPr>
            <w:r>
              <w:t>set to '00'</w:t>
            </w:r>
          </w:p>
        </w:tc>
      </w:tr>
      <w:tr w:rsidR="00BF4060" w:rsidRPr="00BB208D" w14:paraId="599A1CB6" w14:textId="77777777" w:rsidTr="00EE6476">
        <w:trPr>
          <w:cantSplit/>
          <w:jc w:val="center"/>
        </w:trPr>
        <w:tc>
          <w:tcPr>
            <w:tcW w:w="3430" w:type="dxa"/>
            <w:vAlign w:val="center"/>
          </w:tcPr>
          <w:p w14:paraId="1FFCAD24" w14:textId="77777777" w:rsidR="00BF4060" w:rsidRDefault="00BF4060" w:rsidP="00EE6476">
            <w:pPr>
              <w:pStyle w:val="TAC"/>
            </w:pPr>
            <w:r>
              <w:t>Modulation and coding scheme</w:t>
            </w:r>
          </w:p>
        </w:tc>
        <w:tc>
          <w:tcPr>
            <w:tcW w:w="2160" w:type="dxa"/>
            <w:vAlign w:val="center"/>
          </w:tcPr>
          <w:p w14:paraId="3B8B12E6" w14:textId="77777777" w:rsidR="00BF4060" w:rsidRDefault="00BF4060" w:rsidP="00EE6476">
            <w:pPr>
              <w:pStyle w:val="TAC"/>
            </w:pPr>
            <w:r>
              <w:t>set to all '1's</w:t>
            </w:r>
          </w:p>
        </w:tc>
        <w:tc>
          <w:tcPr>
            <w:tcW w:w="2060" w:type="dxa"/>
            <w:vAlign w:val="center"/>
          </w:tcPr>
          <w:p w14:paraId="6160CCB5" w14:textId="77777777" w:rsidR="00BF4060" w:rsidRDefault="00BF4060" w:rsidP="00EE6476">
            <w:pPr>
              <w:pStyle w:val="TAC"/>
            </w:pPr>
            <w:r>
              <w:t>set to all '1's</w:t>
            </w:r>
          </w:p>
        </w:tc>
      </w:tr>
      <w:tr w:rsidR="00BF4060" w:rsidRPr="00BB208D" w14:paraId="7A8003EB" w14:textId="77777777" w:rsidTr="00EE6476">
        <w:trPr>
          <w:cantSplit/>
          <w:jc w:val="center"/>
        </w:trPr>
        <w:tc>
          <w:tcPr>
            <w:tcW w:w="3430" w:type="dxa"/>
            <w:vAlign w:val="center"/>
          </w:tcPr>
          <w:p w14:paraId="084C4D9C" w14:textId="77777777" w:rsidR="00BF4060" w:rsidRDefault="00BF4060" w:rsidP="00EE6476">
            <w:pPr>
              <w:pStyle w:val="TAC"/>
            </w:pPr>
            <w:r>
              <w:t>Frequency domain resource assignment</w:t>
            </w:r>
          </w:p>
        </w:tc>
        <w:tc>
          <w:tcPr>
            <w:tcW w:w="2160" w:type="dxa"/>
            <w:vAlign w:val="center"/>
          </w:tcPr>
          <w:p w14:paraId="724A04D4" w14:textId="77777777" w:rsidR="00BF4060" w:rsidRDefault="00BF4060" w:rsidP="00EE6476">
            <w:pPr>
              <w:pStyle w:val="TAC"/>
            </w:pPr>
            <w:r>
              <w:t>set to all '1's</w:t>
            </w:r>
          </w:p>
        </w:tc>
        <w:tc>
          <w:tcPr>
            <w:tcW w:w="2060" w:type="dxa"/>
            <w:vAlign w:val="center"/>
          </w:tcPr>
          <w:p w14:paraId="1CA82AD6" w14:textId="77777777" w:rsidR="00BF4060" w:rsidRDefault="00BF4060" w:rsidP="00EE6476">
            <w:pPr>
              <w:pStyle w:val="TAC"/>
            </w:pPr>
            <w:r>
              <w:t>set to all '1's</w:t>
            </w:r>
          </w:p>
        </w:tc>
      </w:tr>
    </w:tbl>
    <w:p w14:paraId="2AC2289C" w14:textId="7A471DA3" w:rsidR="00BF4060" w:rsidRDefault="00BF4060" w:rsidP="00BF4060">
      <w:pPr>
        <w:spacing w:afterLines="50" w:after="120"/>
        <w:rPr>
          <w:sz w:val="22"/>
        </w:rPr>
      </w:pPr>
    </w:p>
    <w:p w14:paraId="1E950C0F" w14:textId="361F07A1" w:rsidR="00BB58D4" w:rsidRDefault="00B96571" w:rsidP="00B96571">
      <w:pPr>
        <w:spacing w:afterLines="50" w:after="120"/>
        <w:jc w:val="both"/>
        <w:rPr>
          <w:rFonts w:eastAsia="SimSun"/>
          <w:sz w:val="22"/>
          <w:lang w:eastAsia="zh-CN"/>
        </w:rPr>
      </w:pPr>
      <w:r>
        <w:rPr>
          <w:rFonts w:eastAsia="SimSun"/>
          <w:sz w:val="22"/>
          <w:lang w:eastAsia="zh-CN"/>
        </w:rPr>
        <w:t>For multiple active configured grant configurations, i</w:t>
      </w:r>
      <w:r w:rsidR="00E128A6">
        <w:rPr>
          <w:rFonts w:eastAsia="SimSun"/>
          <w:sz w:val="22"/>
          <w:lang w:eastAsia="zh-CN"/>
        </w:rPr>
        <w:t xml:space="preserve">t is not clear yet whether </w:t>
      </w:r>
      <w:r>
        <w:rPr>
          <w:rFonts w:eastAsia="SimSun"/>
          <w:sz w:val="22"/>
          <w:lang w:eastAsia="zh-CN"/>
        </w:rPr>
        <w:t xml:space="preserve">an </w:t>
      </w:r>
      <w:r w:rsidR="00E128A6">
        <w:rPr>
          <w:rFonts w:eastAsia="SimSun"/>
          <w:sz w:val="22"/>
          <w:lang w:eastAsia="zh-CN"/>
        </w:rPr>
        <w:t xml:space="preserve">activation/deactivation DCI is per configured grant configuration or </w:t>
      </w:r>
      <w:r>
        <w:rPr>
          <w:rFonts w:eastAsia="SimSun"/>
          <w:sz w:val="22"/>
          <w:lang w:eastAsia="zh-CN"/>
        </w:rPr>
        <w:t>common for multiple configured grant configurations. Individual DCI for activating/deactivating each configured grant configuration is flexible while increases overhead. The suitable option depends on whether the multiple configured grant configurations are for different service/traffic types or for reducing latency while keeping reliability. Therefore, supporting both approaches is preferable. This can be realized by introducing explicit new field in the DCI or by re-using/interpreting</w:t>
      </w:r>
      <w:r w:rsidR="00662134">
        <w:rPr>
          <w:rFonts w:eastAsia="SimSun"/>
          <w:sz w:val="22"/>
          <w:lang w:eastAsia="zh-CN"/>
        </w:rPr>
        <w:t xml:space="preserve"> the existing fie</w:t>
      </w:r>
      <w:r>
        <w:rPr>
          <w:rFonts w:eastAsia="SimSun"/>
          <w:sz w:val="22"/>
          <w:lang w:eastAsia="zh-CN"/>
        </w:rPr>
        <w:t>l</w:t>
      </w:r>
      <w:r w:rsidR="00662134">
        <w:rPr>
          <w:rFonts w:eastAsia="SimSun"/>
          <w:sz w:val="22"/>
          <w:lang w:eastAsia="zh-CN"/>
        </w:rPr>
        <w:t>d</w:t>
      </w:r>
      <w:r>
        <w:rPr>
          <w:rFonts w:eastAsia="SimSun"/>
          <w:sz w:val="22"/>
          <w:lang w:eastAsia="zh-CN"/>
        </w:rPr>
        <w:t xml:space="preserve"> in the DCI </w:t>
      </w:r>
      <w:r w:rsidR="00662134">
        <w:rPr>
          <w:rFonts w:eastAsia="SimSun"/>
          <w:sz w:val="22"/>
          <w:lang w:eastAsia="zh-CN"/>
        </w:rPr>
        <w:t xml:space="preserve">to indicate which </w:t>
      </w:r>
      <w:r>
        <w:rPr>
          <w:rFonts w:eastAsia="SimSun"/>
          <w:sz w:val="22"/>
          <w:lang w:eastAsia="zh-CN"/>
        </w:rPr>
        <w:t xml:space="preserve">configured grant </w:t>
      </w:r>
      <w:r w:rsidR="00662134">
        <w:rPr>
          <w:rFonts w:eastAsia="SimSun"/>
          <w:sz w:val="22"/>
          <w:lang w:eastAsia="zh-CN"/>
        </w:rPr>
        <w:t xml:space="preserve">configuration(s) </w:t>
      </w:r>
      <w:r>
        <w:rPr>
          <w:rFonts w:eastAsia="SimSun"/>
          <w:sz w:val="22"/>
          <w:lang w:eastAsia="zh-CN"/>
        </w:rPr>
        <w:t xml:space="preserve">is/are activated/deactivated. For re-using/interpreting the existing field, </w:t>
      </w:r>
      <w:r w:rsidR="002C663F">
        <w:rPr>
          <w:rFonts w:eastAsia="SimSun"/>
          <w:sz w:val="22"/>
          <w:lang w:eastAsia="zh-CN"/>
        </w:rPr>
        <w:t>RV field and/or HPN filed</w:t>
      </w:r>
      <w:r>
        <w:rPr>
          <w:rFonts w:eastAsia="SimSun"/>
          <w:sz w:val="22"/>
          <w:lang w:eastAsia="zh-CN"/>
        </w:rPr>
        <w:t xml:space="preserve"> could be one possibility</w:t>
      </w:r>
      <w:r w:rsidR="0007778B">
        <w:rPr>
          <w:rFonts w:eastAsia="SimSun"/>
          <w:sz w:val="22"/>
          <w:lang w:eastAsia="zh-CN"/>
        </w:rPr>
        <w:t>, since they</w:t>
      </w:r>
      <w:r w:rsidR="002C663F">
        <w:rPr>
          <w:rFonts w:eastAsia="SimSun"/>
          <w:sz w:val="22"/>
          <w:lang w:eastAsia="zh-CN"/>
        </w:rPr>
        <w:t xml:space="preserve"> are not used for differentiation the activation </w:t>
      </w:r>
      <w:r w:rsidR="0007778B">
        <w:rPr>
          <w:rFonts w:eastAsia="SimSun"/>
          <w:sz w:val="22"/>
          <w:lang w:eastAsia="zh-CN"/>
        </w:rPr>
        <w:t xml:space="preserve">and </w:t>
      </w:r>
      <w:r w:rsidR="002C663F">
        <w:rPr>
          <w:rFonts w:eastAsia="SimSun"/>
          <w:sz w:val="22"/>
          <w:lang w:eastAsia="zh-CN"/>
        </w:rPr>
        <w:t>deactivation signalling</w:t>
      </w:r>
      <w:r w:rsidR="0007778B">
        <w:rPr>
          <w:rFonts w:eastAsia="SimSun"/>
          <w:sz w:val="22"/>
          <w:lang w:eastAsia="zh-CN"/>
        </w:rPr>
        <w:t xml:space="preserve">. </w:t>
      </w:r>
    </w:p>
    <w:p w14:paraId="5F746B41" w14:textId="2A3173D9" w:rsidR="00E9024F" w:rsidRDefault="00E9024F" w:rsidP="00B96571">
      <w:pPr>
        <w:spacing w:afterLines="50" w:after="120"/>
        <w:jc w:val="both"/>
        <w:rPr>
          <w:rFonts w:eastAsia="SimSun"/>
          <w:sz w:val="22"/>
          <w:lang w:eastAsia="zh-CN"/>
        </w:rPr>
      </w:pPr>
      <w:r>
        <w:rPr>
          <w:rFonts w:eastAsia="SimSun"/>
          <w:sz w:val="22"/>
          <w:lang w:eastAsia="zh-CN"/>
        </w:rPr>
        <w:t xml:space="preserve">In addition, in Rel.15, </w:t>
      </w:r>
      <w:r>
        <w:rPr>
          <w:sz w:val="22"/>
        </w:rPr>
        <w:t>only DCI format 0_0</w:t>
      </w:r>
      <w:r w:rsidR="00142B9E">
        <w:rPr>
          <w:sz w:val="22"/>
        </w:rPr>
        <w:t xml:space="preserve"> and 1_0</w:t>
      </w:r>
      <w:r>
        <w:rPr>
          <w:sz w:val="22"/>
        </w:rPr>
        <w:t xml:space="preserve"> can be used for deactivation signalling to reduce the downlink overhead. However, it cannot support the feature of cross-carrier scheduling. Therefore, </w:t>
      </w:r>
      <w:r w:rsidR="00142B9E">
        <w:rPr>
          <w:sz w:val="22"/>
        </w:rPr>
        <w:t xml:space="preserve">for Rel.16 configured grant, both activation and deactivation DCI should be designed to support the feature of the cross-carrier scheduling. Detailed DCI formats depends on the DCI format/size design for URLLC [2]. </w:t>
      </w:r>
    </w:p>
    <w:p w14:paraId="069F1082" w14:textId="167CDC1C" w:rsidR="0007778B" w:rsidRPr="002B5B37" w:rsidRDefault="005D6ECD" w:rsidP="002A4975">
      <w:pPr>
        <w:spacing w:afterLines="50" w:after="120"/>
        <w:jc w:val="both"/>
        <w:rPr>
          <w:rFonts w:eastAsiaTheme="minorEastAsia"/>
          <w:b/>
          <w:sz w:val="22"/>
          <w:szCs w:val="22"/>
          <w:u w:val="single"/>
        </w:rPr>
      </w:pPr>
      <w:r w:rsidRPr="002B5B37">
        <w:rPr>
          <w:rFonts w:eastAsiaTheme="minorEastAsia" w:hint="eastAsia"/>
          <w:b/>
          <w:sz w:val="22"/>
          <w:szCs w:val="22"/>
          <w:u w:val="single"/>
        </w:rPr>
        <w:t>P</w:t>
      </w:r>
      <w:r w:rsidRPr="002B5B37">
        <w:rPr>
          <w:rFonts w:eastAsiaTheme="minorEastAsia"/>
          <w:b/>
          <w:sz w:val="22"/>
          <w:szCs w:val="22"/>
          <w:u w:val="single"/>
        </w:rPr>
        <w:t>roposal</w:t>
      </w:r>
      <w:r w:rsidR="002B5B37">
        <w:rPr>
          <w:rFonts w:eastAsiaTheme="minorEastAsia"/>
          <w:b/>
          <w:sz w:val="22"/>
          <w:szCs w:val="22"/>
          <w:u w:val="single"/>
        </w:rPr>
        <w:t xml:space="preserve"> </w:t>
      </w:r>
      <w:r w:rsidR="004F3044">
        <w:rPr>
          <w:rFonts w:eastAsiaTheme="minorEastAsia"/>
          <w:b/>
          <w:sz w:val="22"/>
          <w:szCs w:val="22"/>
          <w:u w:val="single"/>
        </w:rPr>
        <w:t>3</w:t>
      </w:r>
      <w:r w:rsidRPr="002B5B37">
        <w:rPr>
          <w:rFonts w:eastAsiaTheme="minorEastAsia"/>
          <w:b/>
          <w:sz w:val="22"/>
          <w:szCs w:val="22"/>
          <w:u w:val="single"/>
        </w:rPr>
        <w:t>:</w:t>
      </w:r>
    </w:p>
    <w:p w14:paraId="0D5AAF35" w14:textId="1A18E744" w:rsidR="006E43F0" w:rsidRDefault="00B96571" w:rsidP="004E725D">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A</w:t>
      </w:r>
      <w:r w:rsidR="00150998">
        <w:rPr>
          <w:rFonts w:eastAsiaTheme="minorEastAsia"/>
          <w:i/>
          <w:sz w:val="22"/>
          <w:szCs w:val="22"/>
        </w:rPr>
        <w:t>n a</w:t>
      </w:r>
      <w:r>
        <w:rPr>
          <w:rFonts w:eastAsiaTheme="minorEastAsia"/>
          <w:i/>
          <w:sz w:val="22"/>
          <w:szCs w:val="22"/>
        </w:rPr>
        <w:t>ctivation/deactivation DCI indicates one or multiple configured grant configuration(s) to be activated or deactivated</w:t>
      </w:r>
    </w:p>
    <w:p w14:paraId="478D9C9B" w14:textId="28C240AF" w:rsidR="00B96571" w:rsidRDefault="00B96571" w:rsidP="00B96571">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A field(s) in the activation/deactivation DCI indicates which configured grant configuration(s) to be activated/deactivated</w:t>
      </w:r>
    </w:p>
    <w:p w14:paraId="006180E4" w14:textId="61ED8ADF" w:rsidR="006E43F0" w:rsidRDefault="00B96571" w:rsidP="00B96571">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C</w:t>
      </w:r>
      <w:r>
        <w:rPr>
          <w:rFonts w:eastAsiaTheme="minorEastAsia"/>
          <w:i/>
          <w:sz w:val="22"/>
          <w:szCs w:val="22"/>
        </w:rPr>
        <w:t>onsider having new field or re-using the existing field for this purpose, where RV field and/or HPN field can be the re-use since they are not used for differentiation of activation and deactivation signalling.</w:t>
      </w:r>
    </w:p>
    <w:p w14:paraId="3A353D3F" w14:textId="3CC9A5D7" w:rsidR="00D53137" w:rsidRPr="00B96571" w:rsidRDefault="00D53137" w:rsidP="00D53137">
      <w:pPr>
        <w:spacing w:afterLines="50" w:after="120"/>
        <w:jc w:val="both"/>
        <w:rPr>
          <w:rFonts w:eastAsiaTheme="minorEastAsia"/>
          <w:sz w:val="22"/>
          <w:szCs w:val="22"/>
        </w:rPr>
      </w:pPr>
    </w:p>
    <w:p w14:paraId="7204EF42" w14:textId="793FCF59" w:rsidR="00D53137" w:rsidRPr="0032403F" w:rsidRDefault="00150998" w:rsidP="00D53137">
      <w:pPr>
        <w:spacing w:afterLines="50" w:after="120"/>
        <w:rPr>
          <w:rFonts w:eastAsiaTheme="minorEastAsia"/>
          <w:sz w:val="22"/>
          <w:szCs w:val="22"/>
        </w:rPr>
      </w:pPr>
      <w:r>
        <w:rPr>
          <w:rFonts w:eastAsiaTheme="minorEastAsia"/>
          <w:sz w:val="22"/>
          <w:szCs w:val="22"/>
        </w:rPr>
        <w:t xml:space="preserve">UE and </w:t>
      </w:r>
      <w:proofErr w:type="spellStart"/>
      <w:r>
        <w:rPr>
          <w:rFonts w:eastAsiaTheme="minorEastAsia"/>
          <w:sz w:val="22"/>
          <w:szCs w:val="22"/>
        </w:rPr>
        <w:t>gNB</w:t>
      </w:r>
      <w:proofErr w:type="spellEnd"/>
      <w:r>
        <w:rPr>
          <w:rFonts w:eastAsiaTheme="minorEastAsia"/>
          <w:sz w:val="22"/>
          <w:szCs w:val="22"/>
        </w:rPr>
        <w:t xml:space="preserve"> should have common understanding on which HARQ process ID is assigned to a configured grant PUSCH. In Rel.15 </w:t>
      </w:r>
      <w:r w:rsidR="00D53137" w:rsidRPr="00C63A96">
        <w:rPr>
          <w:rFonts w:eastAsiaTheme="minorEastAsia"/>
          <w:sz w:val="22"/>
          <w:szCs w:val="22"/>
        </w:rPr>
        <w:t xml:space="preserve">configured </w:t>
      </w:r>
      <w:r>
        <w:rPr>
          <w:rFonts w:eastAsiaTheme="minorEastAsia"/>
          <w:sz w:val="22"/>
          <w:szCs w:val="22"/>
        </w:rPr>
        <w:t>grant</w:t>
      </w:r>
      <w:r w:rsidR="00D53137" w:rsidRPr="00C63A96">
        <w:rPr>
          <w:rFonts w:eastAsiaTheme="minorEastAsia"/>
          <w:sz w:val="22"/>
          <w:szCs w:val="22"/>
        </w:rPr>
        <w:t>, the HARQ Process ID associated with the first symbol of a UL transmission is derived from the following equation:</w:t>
      </w:r>
      <w:r w:rsidR="00D53137" w:rsidRPr="0032403F">
        <w:rPr>
          <w:rFonts w:eastAsiaTheme="minorEastAsia"/>
          <w:sz w:val="22"/>
          <w:szCs w:val="22"/>
        </w:rPr>
        <w:t xml:space="preserve"> </w:t>
      </w:r>
    </w:p>
    <w:p w14:paraId="425B9DB5" w14:textId="77777777" w:rsidR="00D53137" w:rsidRPr="00C63A96" w:rsidRDefault="00D53137" w:rsidP="00D53137">
      <w:pPr>
        <w:spacing w:afterLines="50" w:after="120"/>
        <w:jc w:val="center"/>
        <w:rPr>
          <w:rFonts w:eastAsiaTheme="minorEastAsia"/>
          <w:sz w:val="22"/>
          <w:szCs w:val="22"/>
        </w:rPr>
      </w:pPr>
      <w:r w:rsidRPr="00C63A96">
        <w:rPr>
          <w:rFonts w:eastAsiaTheme="minorEastAsia"/>
          <w:sz w:val="22"/>
          <w:szCs w:val="22"/>
        </w:rPr>
        <w:t>HARQ Process ID = [</w:t>
      </w:r>
      <w:proofErr w:type="gramStart"/>
      <w:r w:rsidRPr="00C63A96">
        <w:rPr>
          <w:rFonts w:eastAsiaTheme="minorEastAsia"/>
          <w:sz w:val="22"/>
          <w:szCs w:val="22"/>
        </w:rPr>
        <w:t>floor(</w:t>
      </w:r>
      <w:proofErr w:type="spellStart"/>
      <w:proofErr w:type="gramEnd"/>
      <w:r w:rsidRPr="00C63A96">
        <w:rPr>
          <w:rFonts w:eastAsiaTheme="minorEastAsia"/>
          <w:sz w:val="22"/>
          <w:szCs w:val="22"/>
        </w:rPr>
        <w:t>CURRENT_symbol</w:t>
      </w:r>
      <w:proofErr w:type="spellEnd"/>
      <w:r w:rsidRPr="00C63A96">
        <w:rPr>
          <w:rFonts w:eastAsiaTheme="minorEastAsia"/>
          <w:i/>
          <w:sz w:val="22"/>
          <w:szCs w:val="22"/>
        </w:rPr>
        <w:t>/periodicity</w:t>
      </w:r>
      <w:r w:rsidRPr="00C63A96">
        <w:rPr>
          <w:rFonts w:eastAsiaTheme="minorEastAsia"/>
          <w:sz w:val="22"/>
          <w:szCs w:val="22"/>
        </w:rPr>
        <w:t xml:space="preserve">)] modulo </w:t>
      </w:r>
      <w:proofErr w:type="spellStart"/>
      <w:r w:rsidRPr="00C63A96">
        <w:rPr>
          <w:rFonts w:eastAsiaTheme="minorEastAsia"/>
          <w:i/>
          <w:sz w:val="22"/>
          <w:szCs w:val="22"/>
        </w:rPr>
        <w:t>nrofHARQ</w:t>
      </w:r>
      <w:proofErr w:type="spellEnd"/>
      <w:r w:rsidRPr="00C63A96">
        <w:rPr>
          <w:rFonts w:eastAsiaTheme="minorEastAsia"/>
          <w:i/>
          <w:sz w:val="22"/>
          <w:szCs w:val="22"/>
        </w:rPr>
        <w:t>-Processes</w:t>
      </w:r>
    </w:p>
    <w:p w14:paraId="4FBDF45B" w14:textId="5DA54128" w:rsidR="00D53137" w:rsidRDefault="00D53137" w:rsidP="00D53137">
      <w:pPr>
        <w:spacing w:afterLines="50" w:after="120"/>
        <w:jc w:val="both"/>
        <w:rPr>
          <w:rFonts w:eastAsiaTheme="minorEastAsia"/>
          <w:sz w:val="22"/>
          <w:szCs w:val="22"/>
        </w:rPr>
      </w:pPr>
      <w:proofErr w:type="gramStart"/>
      <w:r w:rsidRPr="00C63A96">
        <w:rPr>
          <w:rFonts w:eastAsiaTheme="minorEastAsia"/>
          <w:sz w:val="22"/>
          <w:szCs w:val="22"/>
        </w:rPr>
        <w:lastRenderedPageBreak/>
        <w:t>where</w:t>
      </w:r>
      <w:proofErr w:type="gramEnd"/>
      <w:r w:rsidRPr="00C63A96">
        <w:rPr>
          <w:rFonts w:eastAsiaTheme="minorEastAsia"/>
          <w:sz w:val="22"/>
          <w:szCs w:val="22"/>
        </w:rPr>
        <w:t xml:space="preserve"> </w:t>
      </w:r>
      <w:proofErr w:type="spellStart"/>
      <w:r w:rsidRPr="00C63A96">
        <w:rPr>
          <w:rFonts w:eastAsiaTheme="minorEastAsia"/>
          <w:sz w:val="22"/>
          <w:szCs w:val="22"/>
        </w:rPr>
        <w:t>CURRENT_symbol</w:t>
      </w:r>
      <w:proofErr w:type="spellEnd"/>
      <w:r w:rsidRPr="00C63A96">
        <w:rPr>
          <w:rFonts w:eastAsiaTheme="minorEastAsia"/>
          <w:sz w:val="22"/>
          <w:szCs w:val="22"/>
        </w:rPr>
        <w:t xml:space="preserve">=(SFN × </w:t>
      </w:r>
      <w:proofErr w:type="spellStart"/>
      <w:r w:rsidRPr="00C63A96">
        <w:rPr>
          <w:rFonts w:eastAsiaTheme="minorEastAsia"/>
          <w:i/>
          <w:sz w:val="22"/>
          <w:szCs w:val="22"/>
        </w:rPr>
        <w:t>numberOfSlotsPerFrame</w:t>
      </w:r>
      <w:proofErr w:type="spellEnd"/>
      <w:r w:rsidRPr="00C63A96">
        <w:rPr>
          <w:rFonts w:eastAsiaTheme="minorEastAsia"/>
          <w:i/>
          <w:sz w:val="22"/>
          <w:szCs w:val="22"/>
        </w:rPr>
        <w:t xml:space="preserve"> ×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 slot number in the frame ×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 symbol number in the slot), and </w:t>
      </w:r>
      <w:proofErr w:type="spellStart"/>
      <w:r w:rsidRPr="00C63A96">
        <w:rPr>
          <w:rFonts w:eastAsiaTheme="minorEastAsia"/>
          <w:i/>
          <w:sz w:val="22"/>
          <w:szCs w:val="22"/>
        </w:rPr>
        <w:t>numberOfSlotsPerFrame</w:t>
      </w:r>
      <w:proofErr w:type="spellEnd"/>
      <w:r w:rsidRPr="00C63A96">
        <w:rPr>
          <w:rFonts w:eastAsiaTheme="minorEastAsia"/>
          <w:sz w:val="22"/>
          <w:szCs w:val="22"/>
        </w:rPr>
        <w:t xml:space="preserve"> and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refer to the number of consecutive slots per frame and the number of consecutive symbols per slot</w:t>
      </w:r>
      <w:r>
        <w:rPr>
          <w:rFonts w:eastAsiaTheme="minorEastAsia"/>
          <w:sz w:val="22"/>
          <w:szCs w:val="22"/>
        </w:rPr>
        <w:t xml:space="preserve"> [</w:t>
      </w:r>
      <w:r w:rsidR="00142B9E">
        <w:rPr>
          <w:rFonts w:eastAsiaTheme="minorEastAsia"/>
          <w:sz w:val="22"/>
          <w:szCs w:val="22"/>
        </w:rPr>
        <w:t>3</w:t>
      </w:r>
      <w:r>
        <w:rPr>
          <w:rFonts w:eastAsiaTheme="minorEastAsia"/>
          <w:sz w:val="22"/>
          <w:szCs w:val="22"/>
        </w:rPr>
        <w:t xml:space="preserve">]. </w:t>
      </w:r>
      <w:r w:rsidR="00150998">
        <w:rPr>
          <w:rFonts w:eastAsiaTheme="minorEastAsia"/>
          <w:sz w:val="22"/>
          <w:szCs w:val="22"/>
        </w:rPr>
        <w:t xml:space="preserve">For Rel.16 multiple active configured grant configurations, UE may transmit a PUSCH based on one of the configured grant configurations. </w:t>
      </w:r>
      <w:r w:rsidR="00B50B30">
        <w:rPr>
          <w:rFonts w:eastAsiaTheme="minorEastAsia"/>
          <w:sz w:val="22"/>
          <w:szCs w:val="22"/>
        </w:rPr>
        <w:t>Even i</w:t>
      </w:r>
      <w:r w:rsidR="00150998">
        <w:rPr>
          <w:rFonts w:eastAsiaTheme="minorEastAsia"/>
          <w:sz w:val="22"/>
          <w:szCs w:val="22"/>
        </w:rPr>
        <w:t xml:space="preserve">f the PUSCH resource and/or DMRS sequence is unique for the configured grant configuration, </w:t>
      </w:r>
      <w:r w:rsidR="00B50B30">
        <w:rPr>
          <w:rFonts w:eastAsiaTheme="minorEastAsia"/>
          <w:sz w:val="22"/>
          <w:szCs w:val="22"/>
        </w:rPr>
        <w:t xml:space="preserve">if </w:t>
      </w:r>
      <w:r w:rsidR="00150998">
        <w:rPr>
          <w:rFonts w:eastAsiaTheme="minorEastAsia"/>
          <w:sz w:val="22"/>
          <w:szCs w:val="22"/>
        </w:rPr>
        <w:t xml:space="preserve">the HARQ process ID pool is shared among the configured grant configurations, </w:t>
      </w:r>
      <w:r w:rsidR="004F3044">
        <w:rPr>
          <w:rFonts w:eastAsiaTheme="minorEastAsia"/>
          <w:sz w:val="22"/>
          <w:szCs w:val="22"/>
        </w:rPr>
        <w:t xml:space="preserve">HARQ process ID can be unclear depending on the </w:t>
      </w:r>
      <w:proofErr w:type="spellStart"/>
      <w:r w:rsidR="004F3044">
        <w:rPr>
          <w:rFonts w:eastAsiaTheme="minorEastAsia"/>
          <w:sz w:val="22"/>
          <w:szCs w:val="22"/>
        </w:rPr>
        <w:t>CURRENT_symbol</w:t>
      </w:r>
      <w:proofErr w:type="spellEnd"/>
      <w:r w:rsidR="004F3044">
        <w:rPr>
          <w:rFonts w:eastAsiaTheme="minorEastAsia"/>
          <w:sz w:val="22"/>
          <w:szCs w:val="22"/>
        </w:rPr>
        <w:t xml:space="preserve">, </w:t>
      </w:r>
      <w:r w:rsidR="004F3044" w:rsidRPr="004F3044">
        <w:rPr>
          <w:rFonts w:eastAsiaTheme="minorEastAsia"/>
          <w:i/>
          <w:sz w:val="22"/>
          <w:szCs w:val="22"/>
        </w:rPr>
        <w:t>periodicity</w:t>
      </w:r>
      <w:r w:rsidR="004F3044">
        <w:rPr>
          <w:rFonts w:eastAsiaTheme="minorEastAsia"/>
          <w:sz w:val="22"/>
          <w:szCs w:val="22"/>
        </w:rPr>
        <w:t xml:space="preserve">, and </w:t>
      </w:r>
      <w:proofErr w:type="spellStart"/>
      <w:r w:rsidR="00B50B30" w:rsidRPr="004F3044">
        <w:rPr>
          <w:rFonts w:eastAsiaTheme="minorEastAsia"/>
          <w:i/>
          <w:sz w:val="22"/>
          <w:szCs w:val="22"/>
        </w:rPr>
        <w:t>n</w:t>
      </w:r>
      <w:r w:rsidR="00B50B30">
        <w:rPr>
          <w:rFonts w:eastAsiaTheme="minorEastAsia"/>
          <w:i/>
          <w:sz w:val="22"/>
          <w:szCs w:val="22"/>
        </w:rPr>
        <w:t>r</w:t>
      </w:r>
      <w:r w:rsidR="00B50B30" w:rsidRPr="004F3044">
        <w:rPr>
          <w:rFonts w:eastAsiaTheme="minorEastAsia"/>
          <w:i/>
          <w:sz w:val="22"/>
          <w:szCs w:val="22"/>
        </w:rPr>
        <w:t>ofHARQ</w:t>
      </w:r>
      <w:proofErr w:type="spellEnd"/>
      <w:r w:rsidR="004F3044" w:rsidRPr="004F3044">
        <w:rPr>
          <w:rFonts w:eastAsiaTheme="minorEastAsia"/>
          <w:i/>
          <w:sz w:val="22"/>
          <w:szCs w:val="22"/>
        </w:rPr>
        <w:t>-Processes</w:t>
      </w:r>
      <w:r w:rsidR="004F3044">
        <w:rPr>
          <w:rFonts w:eastAsiaTheme="minorEastAsia"/>
          <w:sz w:val="22"/>
          <w:szCs w:val="22"/>
        </w:rPr>
        <w:t xml:space="preserve">. In LTE HRLLC, this was resolved by defining </w:t>
      </w:r>
      <w:proofErr w:type="spellStart"/>
      <w:r w:rsidR="00B50B30" w:rsidRPr="004F3044">
        <w:rPr>
          <w:rFonts w:eastAsiaTheme="minorEastAsia"/>
          <w:i/>
          <w:sz w:val="22"/>
          <w:szCs w:val="22"/>
        </w:rPr>
        <w:t>n</w:t>
      </w:r>
      <w:r w:rsidR="00B50B30">
        <w:rPr>
          <w:rFonts w:eastAsiaTheme="minorEastAsia"/>
          <w:i/>
          <w:sz w:val="22"/>
          <w:szCs w:val="22"/>
        </w:rPr>
        <w:t>r</w:t>
      </w:r>
      <w:r w:rsidR="00B50B30" w:rsidRPr="004F3044">
        <w:rPr>
          <w:rFonts w:eastAsiaTheme="minorEastAsia"/>
          <w:i/>
          <w:sz w:val="22"/>
          <w:szCs w:val="22"/>
        </w:rPr>
        <w:t>ofHARQ</w:t>
      </w:r>
      <w:proofErr w:type="spellEnd"/>
      <w:r w:rsidR="004F3044" w:rsidRPr="004F3044">
        <w:rPr>
          <w:rFonts w:eastAsiaTheme="minorEastAsia"/>
          <w:i/>
          <w:sz w:val="22"/>
          <w:szCs w:val="22"/>
        </w:rPr>
        <w:t>-Processes</w:t>
      </w:r>
      <w:r w:rsidR="004F3044">
        <w:rPr>
          <w:rFonts w:eastAsiaTheme="minorEastAsia"/>
          <w:sz w:val="22"/>
          <w:szCs w:val="22"/>
        </w:rPr>
        <w:t xml:space="preserve"> and HARQ ID offset per configured grant configuration, and </w:t>
      </w:r>
      <w:proofErr w:type="gramStart"/>
      <w:r w:rsidR="004F3044">
        <w:rPr>
          <w:rFonts w:eastAsiaTheme="minorEastAsia"/>
          <w:sz w:val="22"/>
          <w:szCs w:val="22"/>
        </w:rPr>
        <w:t>modify</w:t>
      </w:r>
      <w:proofErr w:type="gramEnd"/>
      <w:r w:rsidR="004F3044">
        <w:rPr>
          <w:rFonts w:eastAsiaTheme="minorEastAsia"/>
          <w:sz w:val="22"/>
          <w:szCs w:val="22"/>
        </w:rPr>
        <w:t xml:space="preserve"> the above equation as following:</w:t>
      </w:r>
    </w:p>
    <w:p w14:paraId="40F89DF8" w14:textId="5FBF345A" w:rsidR="004F3044" w:rsidRPr="004F3044" w:rsidRDefault="004F3044" w:rsidP="004F3044">
      <w:pPr>
        <w:spacing w:afterLines="50" w:after="120"/>
        <w:jc w:val="center"/>
        <w:rPr>
          <w:rFonts w:eastAsiaTheme="minorEastAsia"/>
          <w:sz w:val="22"/>
          <w:szCs w:val="22"/>
        </w:rPr>
      </w:pPr>
      <w:r w:rsidRPr="00C63A96">
        <w:rPr>
          <w:rFonts w:eastAsiaTheme="minorEastAsia"/>
          <w:sz w:val="22"/>
          <w:szCs w:val="22"/>
        </w:rPr>
        <w:t>HARQ Process ID</w:t>
      </w:r>
      <w:r>
        <w:rPr>
          <w:rFonts w:eastAsiaTheme="minorEastAsia"/>
          <w:sz w:val="22"/>
          <w:szCs w:val="22"/>
        </w:rPr>
        <w:t xml:space="preserve"> </w:t>
      </w:r>
      <w:r w:rsidRPr="00C63A96">
        <w:rPr>
          <w:rFonts w:eastAsiaTheme="minorEastAsia"/>
          <w:sz w:val="22"/>
          <w:szCs w:val="22"/>
        </w:rPr>
        <w:t xml:space="preserve">= </w:t>
      </w:r>
      <w:r>
        <w:rPr>
          <w:rFonts w:eastAsiaTheme="minorEastAsia"/>
          <w:sz w:val="22"/>
          <w:szCs w:val="22"/>
        </w:rPr>
        <w:br/>
      </w:r>
      <w:r w:rsidRPr="00C63A96">
        <w:rPr>
          <w:rFonts w:eastAsiaTheme="minorEastAsia"/>
          <w:sz w:val="22"/>
          <w:szCs w:val="22"/>
        </w:rPr>
        <w:t>[</w:t>
      </w:r>
      <w:proofErr w:type="gramStart"/>
      <w:r w:rsidRPr="00C63A96">
        <w:rPr>
          <w:rFonts w:eastAsiaTheme="minorEastAsia"/>
          <w:sz w:val="22"/>
          <w:szCs w:val="22"/>
        </w:rPr>
        <w:t>floor(</w:t>
      </w:r>
      <w:proofErr w:type="spellStart"/>
      <w:proofErr w:type="gramEnd"/>
      <w:r w:rsidRPr="00C63A96">
        <w:rPr>
          <w:rFonts w:eastAsiaTheme="minorEastAsia"/>
          <w:sz w:val="22"/>
          <w:szCs w:val="22"/>
        </w:rPr>
        <w:t>CURRENT_symbol</w:t>
      </w:r>
      <w:proofErr w:type="spellEnd"/>
      <w:r w:rsidRPr="00C63A96">
        <w:rPr>
          <w:rFonts w:eastAsiaTheme="minorEastAsia"/>
          <w:i/>
          <w:sz w:val="22"/>
          <w:szCs w:val="22"/>
        </w:rPr>
        <w:t>/periodicity</w:t>
      </w:r>
      <w:r w:rsidRPr="00C63A96">
        <w:rPr>
          <w:rFonts w:eastAsiaTheme="minorEastAsia"/>
          <w:sz w:val="22"/>
          <w:szCs w:val="22"/>
        </w:rPr>
        <w:t xml:space="preserve">)] modulo </w:t>
      </w:r>
      <w:proofErr w:type="spellStart"/>
      <w:r w:rsidRPr="00C63A96">
        <w:rPr>
          <w:rFonts w:eastAsiaTheme="minorEastAsia"/>
          <w:i/>
          <w:sz w:val="22"/>
          <w:szCs w:val="22"/>
        </w:rPr>
        <w:t>nrofHARQ</w:t>
      </w:r>
      <w:proofErr w:type="spellEnd"/>
      <w:r w:rsidRPr="00C63A96">
        <w:rPr>
          <w:rFonts w:eastAsiaTheme="minorEastAsia"/>
          <w:i/>
          <w:sz w:val="22"/>
          <w:szCs w:val="22"/>
        </w:rPr>
        <w:t>-Processes</w:t>
      </w:r>
      <w:r>
        <w:rPr>
          <w:rFonts w:eastAsiaTheme="minorEastAsia"/>
          <w:sz w:val="22"/>
          <w:szCs w:val="22"/>
        </w:rPr>
        <w:t xml:space="preserve"> + </w:t>
      </w:r>
      <w:proofErr w:type="spellStart"/>
      <w:r w:rsidRPr="004F3044">
        <w:rPr>
          <w:rFonts w:eastAsiaTheme="minorEastAsia"/>
          <w:i/>
          <w:sz w:val="22"/>
          <w:szCs w:val="22"/>
        </w:rPr>
        <w:t>harq</w:t>
      </w:r>
      <w:proofErr w:type="spellEnd"/>
      <w:r w:rsidRPr="004F3044">
        <w:rPr>
          <w:rFonts w:eastAsiaTheme="minorEastAsia"/>
          <w:i/>
          <w:sz w:val="22"/>
          <w:szCs w:val="22"/>
        </w:rPr>
        <w:t>-</w:t>
      </w:r>
      <w:proofErr w:type="spellStart"/>
      <w:r w:rsidRPr="004F3044">
        <w:rPr>
          <w:rFonts w:eastAsiaTheme="minorEastAsia"/>
          <w:i/>
          <w:sz w:val="22"/>
          <w:szCs w:val="22"/>
        </w:rPr>
        <w:t>procID</w:t>
      </w:r>
      <w:proofErr w:type="spellEnd"/>
      <w:r w:rsidRPr="004F3044">
        <w:rPr>
          <w:rFonts w:eastAsiaTheme="minorEastAsia"/>
          <w:i/>
          <w:sz w:val="22"/>
          <w:szCs w:val="22"/>
        </w:rPr>
        <w:t>-offset</w:t>
      </w:r>
      <w:r w:rsidRPr="004F3044">
        <w:rPr>
          <w:rFonts w:eastAsiaTheme="minorEastAsia"/>
          <w:sz w:val="22"/>
          <w:szCs w:val="22"/>
        </w:rPr>
        <w:t>,</w:t>
      </w:r>
    </w:p>
    <w:p w14:paraId="1F59FBCD" w14:textId="27C1778C" w:rsidR="004F3044" w:rsidRPr="004F3044" w:rsidRDefault="004F3044" w:rsidP="00D53137">
      <w:pPr>
        <w:spacing w:afterLines="50" w:after="120"/>
        <w:jc w:val="both"/>
        <w:rPr>
          <w:rFonts w:eastAsia="SimSun"/>
          <w:sz w:val="22"/>
          <w:lang w:eastAsia="zh-CN"/>
        </w:rPr>
      </w:pPr>
      <w:r>
        <w:rPr>
          <w:rFonts w:eastAsia="SimSun" w:hint="eastAsia"/>
          <w:sz w:val="22"/>
          <w:lang w:eastAsia="zh-CN"/>
        </w:rPr>
        <w:t>w</w:t>
      </w:r>
      <w:r>
        <w:rPr>
          <w:rFonts w:eastAsia="SimSun"/>
          <w:sz w:val="22"/>
          <w:lang w:eastAsia="zh-CN"/>
        </w:rPr>
        <w:t xml:space="preserve">here </w:t>
      </w:r>
      <w:proofErr w:type="spellStart"/>
      <w:r w:rsidRPr="004F3044">
        <w:rPr>
          <w:rFonts w:eastAsia="SimSun"/>
          <w:i/>
          <w:sz w:val="22"/>
          <w:lang w:eastAsia="zh-CN"/>
        </w:rPr>
        <w:t>harq</w:t>
      </w:r>
      <w:proofErr w:type="spellEnd"/>
      <w:r w:rsidRPr="004F3044">
        <w:rPr>
          <w:rFonts w:eastAsia="SimSun"/>
          <w:i/>
          <w:sz w:val="22"/>
          <w:lang w:eastAsia="zh-CN"/>
        </w:rPr>
        <w:t>-</w:t>
      </w:r>
      <w:proofErr w:type="spellStart"/>
      <w:r w:rsidRPr="004F3044">
        <w:rPr>
          <w:rFonts w:eastAsia="SimSun"/>
          <w:i/>
          <w:sz w:val="22"/>
          <w:lang w:eastAsia="zh-CN"/>
        </w:rPr>
        <w:t>procID</w:t>
      </w:r>
      <w:proofErr w:type="spellEnd"/>
      <w:r w:rsidRPr="004F3044">
        <w:rPr>
          <w:rFonts w:eastAsia="SimSun"/>
          <w:i/>
          <w:sz w:val="22"/>
          <w:lang w:eastAsia="zh-CN"/>
        </w:rPr>
        <w:t>-offset</w:t>
      </w:r>
      <w:r>
        <w:rPr>
          <w:rFonts w:eastAsia="SimSun"/>
          <w:sz w:val="22"/>
          <w:lang w:eastAsia="zh-CN"/>
        </w:rPr>
        <w:t xml:space="preserve"> is an integer to provide a fixed offset for ID determination for the given configured grant configuration. </w:t>
      </w:r>
      <w:proofErr w:type="spellStart"/>
      <w:proofErr w:type="gramStart"/>
      <w:r w:rsidR="00B50B30" w:rsidRPr="004F3044">
        <w:rPr>
          <w:rFonts w:eastAsia="SimSun"/>
          <w:i/>
          <w:sz w:val="22"/>
          <w:lang w:eastAsia="zh-CN"/>
        </w:rPr>
        <w:t>n</w:t>
      </w:r>
      <w:r w:rsidR="00B50B30">
        <w:rPr>
          <w:rFonts w:eastAsia="SimSun"/>
          <w:i/>
          <w:sz w:val="22"/>
          <w:lang w:eastAsia="zh-CN"/>
        </w:rPr>
        <w:t>r</w:t>
      </w:r>
      <w:r w:rsidR="00B50B30" w:rsidRPr="004F3044">
        <w:rPr>
          <w:rFonts w:eastAsia="SimSun"/>
          <w:i/>
          <w:sz w:val="22"/>
          <w:lang w:eastAsia="zh-CN"/>
        </w:rPr>
        <w:t>ofHARQ</w:t>
      </w:r>
      <w:proofErr w:type="spellEnd"/>
      <w:r w:rsidRPr="004F3044">
        <w:rPr>
          <w:rFonts w:eastAsia="SimSun"/>
          <w:i/>
          <w:sz w:val="22"/>
          <w:lang w:eastAsia="zh-CN"/>
        </w:rPr>
        <w:t>-Processes</w:t>
      </w:r>
      <w:proofErr w:type="gramEnd"/>
      <w:r>
        <w:rPr>
          <w:rFonts w:eastAsia="SimSun"/>
          <w:sz w:val="22"/>
          <w:lang w:eastAsia="zh-CN"/>
        </w:rPr>
        <w:t xml:space="preserve"> is also per configured grant configuration. By these change, HARQ process ID for each configured grant configuration can be chosen from a sub-pool of HARQ process IDs for each configured grant configuration. </w:t>
      </w:r>
    </w:p>
    <w:p w14:paraId="45542B76" w14:textId="77777777" w:rsidR="00D53137" w:rsidRDefault="00D53137" w:rsidP="00D53137">
      <w:pPr>
        <w:spacing w:afterLines="50" w:after="120"/>
        <w:jc w:val="both"/>
        <w:rPr>
          <w:rFonts w:eastAsiaTheme="minorEastAsia"/>
          <w:sz w:val="22"/>
          <w:szCs w:val="22"/>
        </w:rPr>
      </w:pPr>
    </w:p>
    <w:p w14:paraId="491436FE" w14:textId="6E4E0CDE" w:rsidR="00D53137" w:rsidRPr="00005515" w:rsidRDefault="00D53137" w:rsidP="00D53137">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sidR="004F3044">
        <w:rPr>
          <w:rFonts w:eastAsiaTheme="minorEastAsia"/>
          <w:b/>
          <w:sz w:val="22"/>
          <w:szCs w:val="22"/>
          <w:u w:val="single"/>
        </w:rPr>
        <w:t>4</w:t>
      </w:r>
      <w:r w:rsidRPr="00005515">
        <w:rPr>
          <w:rFonts w:eastAsiaTheme="minorEastAsia"/>
          <w:b/>
          <w:sz w:val="22"/>
          <w:szCs w:val="22"/>
          <w:u w:val="single"/>
        </w:rPr>
        <w:t>:</w:t>
      </w:r>
    </w:p>
    <w:p w14:paraId="0573B0D1" w14:textId="59307726" w:rsidR="004F3044" w:rsidRPr="004F3044" w:rsidRDefault="004F3044" w:rsidP="00D53137">
      <w:pPr>
        <w:pStyle w:val="afe"/>
        <w:numPr>
          <w:ilvl w:val="0"/>
          <w:numId w:val="42"/>
        </w:numPr>
        <w:spacing w:afterLines="50" w:after="120"/>
        <w:ind w:leftChars="0"/>
        <w:jc w:val="both"/>
        <w:rPr>
          <w:rFonts w:eastAsiaTheme="minorEastAsia"/>
          <w:i/>
          <w:sz w:val="22"/>
          <w:szCs w:val="22"/>
        </w:rPr>
      </w:pPr>
      <w:proofErr w:type="spellStart"/>
      <w:proofErr w:type="gramStart"/>
      <w:r>
        <w:rPr>
          <w:rFonts w:eastAsia="SimSun"/>
          <w:i/>
          <w:sz w:val="22"/>
          <w:szCs w:val="22"/>
          <w:lang w:eastAsia="zh-CN"/>
        </w:rPr>
        <w:t>n</w:t>
      </w:r>
      <w:r w:rsidR="00F66EA1">
        <w:rPr>
          <w:rFonts w:eastAsiaTheme="minorEastAsia" w:hint="eastAsia"/>
          <w:i/>
          <w:sz w:val="22"/>
          <w:szCs w:val="22"/>
        </w:rPr>
        <w:t>r</w:t>
      </w:r>
      <w:r>
        <w:rPr>
          <w:rFonts w:eastAsia="SimSun"/>
          <w:i/>
          <w:sz w:val="22"/>
          <w:szCs w:val="22"/>
          <w:lang w:eastAsia="zh-CN"/>
        </w:rPr>
        <w:t>ofHARQ</w:t>
      </w:r>
      <w:proofErr w:type="spellEnd"/>
      <w:r>
        <w:rPr>
          <w:rFonts w:eastAsia="SimSun"/>
          <w:i/>
          <w:sz w:val="22"/>
          <w:szCs w:val="22"/>
          <w:lang w:eastAsia="zh-CN"/>
        </w:rPr>
        <w:t>-Processes</w:t>
      </w:r>
      <w:proofErr w:type="gramEnd"/>
      <w:r>
        <w:rPr>
          <w:rFonts w:eastAsia="SimSun"/>
          <w:i/>
          <w:sz w:val="22"/>
          <w:szCs w:val="22"/>
          <w:lang w:eastAsia="zh-CN"/>
        </w:rPr>
        <w:t xml:space="preserve"> should be configured per configured grant configuration.</w:t>
      </w:r>
    </w:p>
    <w:p w14:paraId="278E820C" w14:textId="3C4DDA23" w:rsidR="00D53137" w:rsidRDefault="00D53137" w:rsidP="00D53137">
      <w:pPr>
        <w:pStyle w:val="afe"/>
        <w:numPr>
          <w:ilvl w:val="0"/>
          <w:numId w:val="42"/>
        </w:numPr>
        <w:spacing w:afterLines="50" w:after="120"/>
        <w:ind w:leftChars="0"/>
        <w:jc w:val="both"/>
        <w:rPr>
          <w:rFonts w:eastAsiaTheme="minorEastAsia"/>
          <w:i/>
          <w:sz w:val="22"/>
          <w:szCs w:val="22"/>
        </w:rPr>
      </w:pPr>
      <w:r>
        <w:rPr>
          <w:rFonts w:eastAsia="SimSun" w:hint="eastAsia"/>
          <w:i/>
          <w:sz w:val="22"/>
          <w:szCs w:val="22"/>
          <w:lang w:eastAsia="zh-CN"/>
        </w:rPr>
        <w:t>A</w:t>
      </w:r>
      <w:r>
        <w:rPr>
          <w:rFonts w:eastAsia="SimSun"/>
          <w:i/>
          <w:sz w:val="22"/>
          <w:szCs w:val="22"/>
          <w:lang w:eastAsia="zh-CN"/>
        </w:rPr>
        <w:t xml:space="preserve"> HARQ Process ID offset s</w:t>
      </w:r>
      <w:r>
        <w:rPr>
          <w:rFonts w:eastAsiaTheme="minorEastAsia"/>
          <w:i/>
          <w:sz w:val="22"/>
          <w:szCs w:val="22"/>
        </w:rPr>
        <w:t xml:space="preserve">hould be introduced </w:t>
      </w:r>
      <w:r w:rsidR="004F3044">
        <w:rPr>
          <w:rFonts w:eastAsiaTheme="minorEastAsia"/>
          <w:i/>
          <w:sz w:val="22"/>
          <w:szCs w:val="22"/>
        </w:rPr>
        <w:t>per</w:t>
      </w:r>
      <w:r>
        <w:rPr>
          <w:rFonts w:eastAsiaTheme="minorEastAsia"/>
          <w:i/>
          <w:sz w:val="22"/>
          <w:szCs w:val="22"/>
        </w:rPr>
        <w:t xml:space="preserve"> configured grant configuration.</w:t>
      </w:r>
    </w:p>
    <w:p w14:paraId="4A40DF5F" w14:textId="77777777" w:rsidR="00D53137" w:rsidRPr="00D53137" w:rsidRDefault="00D53137" w:rsidP="00D53137">
      <w:pPr>
        <w:spacing w:afterLines="50" w:after="120"/>
        <w:jc w:val="both"/>
        <w:rPr>
          <w:rFonts w:eastAsiaTheme="minorEastAsia"/>
          <w:sz w:val="22"/>
          <w:szCs w:val="22"/>
        </w:rPr>
      </w:pPr>
    </w:p>
    <w:p w14:paraId="7153EFF4" w14:textId="77777777" w:rsidR="00346076" w:rsidRDefault="00346076" w:rsidP="00346076">
      <w:pPr>
        <w:pStyle w:val="1"/>
        <w:numPr>
          <w:ilvl w:val="0"/>
          <w:numId w:val="6"/>
        </w:numPr>
        <w:spacing w:after="120"/>
        <w:jc w:val="both"/>
        <w:rPr>
          <w:rFonts w:eastAsia="DengXian"/>
          <w:b/>
          <w:lang w:val="en-US" w:eastAsia="zh-CN"/>
        </w:rPr>
      </w:pPr>
      <w:r>
        <w:rPr>
          <w:rFonts w:eastAsia="DengXian" w:hint="eastAsia"/>
          <w:b/>
          <w:lang w:val="en-US" w:eastAsia="zh-CN"/>
        </w:rPr>
        <w:t>M</w:t>
      </w:r>
      <w:r>
        <w:rPr>
          <w:rFonts w:eastAsia="DengXian"/>
          <w:b/>
          <w:lang w:val="en-US" w:eastAsia="zh-CN"/>
        </w:rPr>
        <w:t xml:space="preserve">echanisms to ensure K repetitions </w:t>
      </w:r>
    </w:p>
    <w:p w14:paraId="109E504B" w14:textId="77777777" w:rsidR="00220C1B" w:rsidRDefault="00346076" w:rsidP="00346076">
      <w:pPr>
        <w:spacing w:afterLines="50" w:after="120"/>
        <w:jc w:val="both"/>
        <w:rPr>
          <w:rFonts w:eastAsia="SimSun"/>
          <w:sz w:val="22"/>
          <w:lang w:val="en-US" w:eastAsia="zh-CN"/>
        </w:rPr>
      </w:pPr>
      <w:r w:rsidRPr="000303AF">
        <w:rPr>
          <w:rFonts w:eastAsia="SimSun"/>
          <w:sz w:val="22"/>
          <w:lang w:val="en-US" w:eastAsia="zh-CN"/>
        </w:rPr>
        <w:t xml:space="preserve">In </w:t>
      </w:r>
      <w:r>
        <w:rPr>
          <w:rFonts w:eastAsia="SimSun"/>
          <w:sz w:val="22"/>
          <w:lang w:val="en-US" w:eastAsia="zh-CN"/>
        </w:rPr>
        <w:t xml:space="preserve">Rel.15, </w:t>
      </w:r>
      <w:r w:rsidR="00AF5543">
        <w:rPr>
          <w:rFonts w:eastAsia="SimSun"/>
          <w:sz w:val="22"/>
          <w:lang w:val="en-US" w:eastAsia="zh-CN"/>
        </w:rPr>
        <w:t xml:space="preserve">UE is allowed to start </w:t>
      </w:r>
      <w:r w:rsidR="00220C1B">
        <w:rPr>
          <w:rFonts w:eastAsia="SimSun"/>
          <w:sz w:val="22"/>
          <w:lang w:val="en-US"/>
        </w:rPr>
        <w:t xml:space="preserve">a PUSCH transmission for a </w:t>
      </w:r>
      <w:r w:rsidR="00AF5543">
        <w:rPr>
          <w:rFonts w:eastAsia="SimSun" w:hint="eastAsia"/>
          <w:sz w:val="22"/>
          <w:lang w:val="en-US"/>
        </w:rPr>
        <w:t>c</w:t>
      </w:r>
      <w:r w:rsidR="00AF5543">
        <w:rPr>
          <w:rFonts w:eastAsia="SimSun"/>
          <w:sz w:val="22"/>
          <w:lang w:val="en-US" w:eastAsia="zh-CN"/>
        </w:rPr>
        <w:t xml:space="preserve">onfigured grant </w:t>
      </w:r>
      <w:r w:rsidR="00220C1B">
        <w:rPr>
          <w:rFonts w:eastAsia="SimSun"/>
          <w:sz w:val="22"/>
          <w:lang w:val="en-US" w:eastAsia="zh-CN"/>
        </w:rPr>
        <w:t>configuration when the transmission occasion of the K repetitions is associated with RV=0, except for the following two cases:</w:t>
      </w:r>
    </w:p>
    <w:p w14:paraId="1EFF9D90" w14:textId="48BCDF81" w:rsidR="00220C1B" w:rsidRDefault="00220C1B" w:rsidP="00346076">
      <w:pPr>
        <w:spacing w:afterLines="50" w:after="120"/>
        <w:jc w:val="both"/>
        <w:rPr>
          <w:rFonts w:eastAsia="SimSun"/>
          <w:sz w:val="22"/>
          <w:lang w:val="en-US" w:eastAsia="zh-CN"/>
        </w:rPr>
      </w:pPr>
      <w:r>
        <w:rPr>
          <w:rFonts w:eastAsia="SimSun"/>
          <w:sz w:val="22"/>
          <w:lang w:val="en-US" w:eastAsia="zh-CN"/>
        </w:rPr>
        <w:t xml:space="preserve">Case 1: If the configured RV sequence is {0, 2, 3, 1}, </w:t>
      </w:r>
      <w:r w:rsidR="00F9011C">
        <w:rPr>
          <w:rFonts w:eastAsia="SimSun"/>
          <w:sz w:val="22"/>
          <w:lang w:val="en-US" w:eastAsia="zh-CN"/>
        </w:rPr>
        <w:t>t</w:t>
      </w:r>
      <w:r>
        <w:rPr>
          <w:rFonts w:eastAsia="SimSun"/>
          <w:sz w:val="22"/>
          <w:lang w:val="en-US" w:eastAsia="zh-CN"/>
        </w:rPr>
        <w:t>he UE is allowed to start transmission only at the first transmission occasion of the K repetitions</w:t>
      </w:r>
    </w:p>
    <w:p w14:paraId="7E5F34AA" w14:textId="4413EB6F" w:rsidR="00220C1B" w:rsidRDefault="00220C1B" w:rsidP="00346076">
      <w:pPr>
        <w:spacing w:afterLines="50" w:after="120"/>
        <w:jc w:val="both"/>
        <w:rPr>
          <w:rFonts w:eastAsia="SimSun"/>
          <w:sz w:val="22"/>
          <w:lang w:val="en-US" w:eastAsia="zh-CN"/>
        </w:rPr>
      </w:pPr>
      <w:r>
        <w:rPr>
          <w:rFonts w:eastAsia="SimSun" w:hint="eastAsia"/>
          <w:sz w:val="22"/>
          <w:lang w:val="en-US" w:eastAsia="zh-CN"/>
        </w:rPr>
        <w:t>C</w:t>
      </w:r>
      <w:r>
        <w:rPr>
          <w:rFonts w:eastAsia="SimSun"/>
          <w:sz w:val="22"/>
          <w:lang w:val="en-US" w:eastAsia="zh-CN"/>
        </w:rPr>
        <w:t>ase 2: If the configure</w:t>
      </w:r>
      <w:r w:rsidR="00F9011C">
        <w:rPr>
          <w:rFonts w:eastAsia="SimSun"/>
          <w:sz w:val="22"/>
          <w:lang w:val="en-US" w:eastAsia="zh-CN"/>
        </w:rPr>
        <w:t>d</w:t>
      </w:r>
      <w:r>
        <w:rPr>
          <w:rFonts w:eastAsia="SimSun"/>
          <w:sz w:val="22"/>
          <w:lang w:val="en-US" w:eastAsia="zh-CN"/>
        </w:rPr>
        <w:t xml:space="preserve"> RV sequence is {0, 0, 0, 0} and K=8, the UE is not allowed to start transmission at the last transmission occasion</w:t>
      </w:r>
    </w:p>
    <w:p w14:paraId="1B07BD59" w14:textId="59B1B45C" w:rsidR="00F9011C" w:rsidRDefault="00F9011C" w:rsidP="00346076">
      <w:p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 xml:space="preserve">rom the above, it is understood that K repetitions can be ensured by RV sequence {0, 2, 3, 1} for K=2, 4, 8, RV sequence {0, 3, 0, 3} for K=2. </w:t>
      </w:r>
      <w:r w:rsidR="008F5B88">
        <w:rPr>
          <w:rFonts w:eastAsia="SimSun"/>
          <w:sz w:val="22"/>
          <w:lang w:val="en-US" w:eastAsia="zh-CN"/>
        </w:rPr>
        <w:t>Multiple configured grant configurations having timing offsets can realize ensuring K repetitions while reducing latency</w:t>
      </w:r>
      <w:r>
        <w:rPr>
          <w:rFonts w:eastAsia="SimSun"/>
          <w:sz w:val="22"/>
          <w:lang w:val="en-US" w:eastAsia="zh-CN"/>
        </w:rPr>
        <w:t xml:space="preserve">, </w:t>
      </w:r>
      <w:r w:rsidR="008F5B88">
        <w:rPr>
          <w:rFonts w:eastAsia="SimSun"/>
          <w:sz w:val="22"/>
          <w:lang w:val="en-US" w:eastAsia="zh-CN"/>
        </w:rPr>
        <w:t xml:space="preserve">by </w:t>
      </w:r>
      <w:r>
        <w:rPr>
          <w:rFonts w:eastAsia="SimSun"/>
          <w:sz w:val="22"/>
          <w:lang w:val="en-US" w:eastAsia="zh-CN"/>
        </w:rPr>
        <w:t xml:space="preserve">appropriate setting of RV sequence for the given K value. </w:t>
      </w:r>
    </w:p>
    <w:p w14:paraId="42D8A947" w14:textId="67E1D793" w:rsidR="00F9011C" w:rsidRPr="00F9011C" w:rsidRDefault="00F9011C" w:rsidP="00346076">
      <w:pPr>
        <w:spacing w:afterLines="50" w:after="120"/>
        <w:jc w:val="both"/>
        <w:rPr>
          <w:rFonts w:eastAsia="SimSun"/>
          <w:b/>
          <w:sz w:val="22"/>
          <w:u w:val="single"/>
          <w:lang w:val="en-US" w:eastAsia="zh-CN"/>
        </w:rPr>
      </w:pPr>
      <w:r w:rsidRPr="00F9011C">
        <w:rPr>
          <w:rFonts w:eastAsia="SimSun" w:hint="eastAsia"/>
          <w:b/>
          <w:sz w:val="22"/>
          <w:u w:val="single"/>
          <w:lang w:val="en-US" w:eastAsia="zh-CN"/>
        </w:rPr>
        <w:t>O</w:t>
      </w:r>
      <w:r w:rsidRPr="00F9011C">
        <w:rPr>
          <w:rFonts w:eastAsia="SimSun"/>
          <w:b/>
          <w:sz w:val="22"/>
          <w:u w:val="single"/>
          <w:lang w:val="en-US" w:eastAsia="zh-CN"/>
        </w:rPr>
        <w:t>bservation 1:</w:t>
      </w:r>
    </w:p>
    <w:p w14:paraId="620DAC0D" w14:textId="52CDEA20" w:rsidR="008F5B88" w:rsidRDefault="001C4D00" w:rsidP="00C27A4D">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 xml:space="preserve">In Rel.15, </w:t>
      </w:r>
      <w:r w:rsidR="008F5B88">
        <w:rPr>
          <w:rFonts w:eastAsiaTheme="minorEastAsia"/>
          <w:i/>
          <w:sz w:val="22"/>
          <w:szCs w:val="22"/>
        </w:rPr>
        <w:t>K repetitions</w:t>
      </w:r>
      <w:r w:rsidR="00C27A4D">
        <w:rPr>
          <w:rFonts w:eastAsiaTheme="minorEastAsia"/>
          <w:i/>
          <w:sz w:val="22"/>
          <w:szCs w:val="22"/>
        </w:rPr>
        <w:t xml:space="preserve"> for a configured grant configuration</w:t>
      </w:r>
      <w:r w:rsidR="008F5B88">
        <w:rPr>
          <w:rFonts w:eastAsiaTheme="minorEastAsia"/>
          <w:i/>
          <w:sz w:val="22"/>
          <w:szCs w:val="22"/>
        </w:rPr>
        <w:t xml:space="preserve"> can be ensured by </w:t>
      </w:r>
      <w:r w:rsidR="00C27A4D">
        <w:rPr>
          <w:rFonts w:eastAsiaTheme="minorEastAsia"/>
          <w:i/>
          <w:sz w:val="22"/>
          <w:szCs w:val="22"/>
        </w:rPr>
        <w:t xml:space="preserve">setting </w:t>
      </w:r>
      <w:r w:rsidR="008F5B88">
        <w:rPr>
          <w:rFonts w:eastAsiaTheme="minorEastAsia"/>
          <w:i/>
          <w:sz w:val="22"/>
          <w:szCs w:val="22"/>
        </w:rPr>
        <w:t>RV sequence {0, 2, 3, 1} for K=2, 4, 8 and RV sequence {0, 3, 0, 3} for K=2.</w:t>
      </w:r>
    </w:p>
    <w:p w14:paraId="1C919910" w14:textId="195EBD08" w:rsidR="00C27A4D" w:rsidRDefault="00C27A4D" w:rsidP="00C27A4D">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Combined with multiple active configured grant configurations having time offsets, lower latency is achievable while keeping ensuring K repetitions</w:t>
      </w:r>
    </w:p>
    <w:p w14:paraId="5E182261" w14:textId="4925250F" w:rsidR="00F9011C" w:rsidRDefault="00F9011C" w:rsidP="00346076">
      <w:pPr>
        <w:spacing w:afterLines="50" w:after="120"/>
        <w:jc w:val="both"/>
        <w:rPr>
          <w:rFonts w:eastAsia="SimSun"/>
          <w:sz w:val="22"/>
          <w:lang w:eastAsia="zh-CN"/>
        </w:rPr>
      </w:pPr>
    </w:p>
    <w:p w14:paraId="794ADDED" w14:textId="72448B49" w:rsidR="004404BF" w:rsidRDefault="00296487" w:rsidP="00346076">
      <w:pPr>
        <w:spacing w:afterLines="50" w:after="120"/>
        <w:jc w:val="both"/>
        <w:rPr>
          <w:rFonts w:eastAsia="SimSun"/>
          <w:sz w:val="22"/>
          <w:lang w:val="en-US" w:eastAsia="zh-CN"/>
        </w:rPr>
      </w:pPr>
      <w:r>
        <w:rPr>
          <w:rFonts w:eastAsia="SimSun"/>
          <w:sz w:val="22"/>
          <w:lang w:eastAsia="zh-CN"/>
        </w:rPr>
        <w:t xml:space="preserve">Enhancements can be considered on top of the combination of Rel.15 mechanism and multiple configured grant configurations; </w:t>
      </w:r>
      <w:r w:rsidR="00F9011C">
        <w:rPr>
          <w:rFonts w:eastAsia="SimSun"/>
          <w:sz w:val="22"/>
          <w:lang w:val="en-US" w:eastAsia="zh-CN"/>
        </w:rPr>
        <w:t xml:space="preserve">ensuring K repetitions for RV sequence {0, 3, 0, 3} </w:t>
      </w:r>
      <w:r>
        <w:rPr>
          <w:rFonts w:eastAsia="SimSun"/>
          <w:sz w:val="22"/>
          <w:lang w:val="en-US" w:eastAsia="zh-CN"/>
        </w:rPr>
        <w:t>with</w:t>
      </w:r>
      <w:r w:rsidR="00F9011C">
        <w:rPr>
          <w:rFonts w:eastAsia="SimSun"/>
          <w:sz w:val="22"/>
          <w:lang w:val="en-US" w:eastAsia="zh-CN"/>
        </w:rPr>
        <w:t xml:space="preserve"> K=4, 8, and for RV sequence {0, 0, 0, 0} </w:t>
      </w:r>
      <w:r>
        <w:rPr>
          <w:rFonts w:eastAsia="SimSun"/>
          <w:sz w:val="22"/>
          <w:lang w:val="en-US" w:eastAsia="zh-CN"/>
        </w:rPr>
        <w:t>with</w:t>
      </w:r>
      <w:r w:rsidR="00F9011C">
        <w:rPr>
          <w:rFonts w:eastAsia="SimSun"/>
          <w:sz w:val="22"/>
          <w:lang w:val="en-US" w:eastAsia="zh-CN"/>
        </w:rPr>
        <w:t xml:space="preserve"> K=2, 4, 8.</w:t>
      </w:r>
      <w:r>
        <w:rPr>
          <w:rFonts w:eastAsia="SimSun"/>
          <w:sz w:val="22"/>
          <w:lang w:val="en-US" w:eastAsia="zh-CN"/>
        </w:rPr>
        <w:t xml:space="preserve"> </w:t>
      </w:r>
      <w:r w:rsidR="004404BF">
        <w:rPr>
          <w:rFonts w:eastAsia="SimSun"/>
          <w:sz w:val="22"/>
          <w:lang w:val="en-US" w:eastAsia="zh-CN"/>
        </w:rPr>
        <w:t xml:space="preserve">Example of the problematic case is illustrated in Fig. 2, where RV sequence {0, 3, 0, 3} and K=4 </w:t>
      </w:r>
      <w:r w:rsidR="00D54AEC">
        <w:rPr>
          <w:rFonts w:eastAsia="SimSun"/>
          <w:sz w:val="22"/>
          <w:lang w:val="en-US" w:eastAsia="zh-CN"/>
        </w:rPr>
        <w:t>with periodicity 4 slots are assumed</w:t>
      </w:r>
      <w:r w:rsidR="004404BF">
        <w:rPr>
          <w:rFonts w:eastAsia="SimSun"/>
          <w:sz w:val="22"/>
          <w:lang w:val="en-US" w:eastAsia="zh-CN"/>
        </w:rPr>
        <w:t>.</w:t>
      </w:r>
    </w:p>
    <w:p w14:paraId="1499C534" w14:textId="1687021E" w:rsidR="004404BF" w:rsidRDefault="002A5F73" w:rsidP="00F66EA1">
      <w:pPr>
        <w:spacing w:afterLines="50" w:after="120"/>
        <w:jc w:val="center"/>
        <w:rPr>
          <w:rFonts w:eastAsia="SimSun"/>
          <w:sz w:val="22"/>
          <w:lang w:val="en-US" w:eastAsia="zh-CN"/>
        </w:rPr>
      </w:pPr>
      <w:r w:rsidRPr="002A5F73">
        <w:lastRenderedPageBreak/>
        <w:drawing>
          <wp:inline distT="0" distB="0" distL="0" distR="0" wp14:anchorId="2DD95060" wp14:editId="19A33918">
            <wp:extent cx="5455440" cy="2031840"/>
            <wp:effectExtent l="0" t="0" r="0"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55440" cy="2031840"/>
                    </a:xfrm>
                    <a:prstGeom prst="rect">
                      <a:avLst/>
                    </a:prstGeom>
                    <a:noFill/>
                    <a:ln>
                      <a:noFill/>
                    </a:ln>
                  </pic:spPr>
                </pic:pic>
              </a:graphicData>
            </a:graphic>
          </wp:inline>
        </w:drawing>
      </w:r>
    </w:p>
    <w:p w14:paraId="206AA9D8" w14:textId="11E13AC3" w:rsidR="00D54AEC" w:rsidRDefault="00D54AEC" w:rsidP="00F66EA1">
      <w:pPr>
        <w:spacing w:afterLines="50" w:after="120"/>
        <w:jc w:val="center"/>
        <w:rPr>
          <w:rFonts w:eastAsia="SimSun"/>
          <w:sz w:val="22"/>
          <w:lang w:val="en-US" w:eastAsia="zh-CN"/>
        </w:rPr>
      </w:pPr>
      <w:proofErr w:type="gramStart"/>
      <w:r>
        <w:rPr>
          <w:rFonts w:eastAsia="SimSun" w:hint="eastAsia"/>
          <w:sz w:val="22"/>
          <w:lang w:val="en-US" w:eastAsia="zh-CN"/>
        </w:rPr>
        <w:t>F</w:t>
      </w:r>
      <w:r>
        <w:rPr>
          <w:rFonts w:eastAsia="SimSun"/>
          <w:sz w:val="22"/>
          <w:lang w:val="en-US" w:eastAsia="zh-CN"/>
        </w:rPr>
        <w:t>ig. 2</w:t>
      </w:r>
      <w:r>
        <w:rPr>
          <w:rFonts w:eastAsia="SimSun"/>
          <w:sz w:val="22"/>
          <w:lang w:val="en-US" w:eastAsia="zh-CN"/>
        </w:rPr>
        <w:tab/>
        <w:t>Example case where K repetitions are not ensured.</w:t>
      </w:r>
      <w:proofErr w:type="gramEnd"/>
    </w:p>
    <w:p w14:paraId="55EF59B6" w14:textId="4830D64B" w:rsidR="00220C1B" w:rsidRDefault="00296487" w:rsidP="00346076">
      <w:pPr>
        <w:spacing w:afterLines="50" w:after="120"/>
        <w:jc w:val="both"/>
        <w:rPr>
          <w:rFonts w:eastAsia="SimSun"/>
          <w:sz w:val="22"/>
          <w:lang w:val="en-US" w:eastAsia="zh-CN"/>
        </w:rPr>
      </w:pPr>
      <w:r>
        <w:rPr>
          <w:rFonts w:eastAsia="SimSun"/>
          <w:sz w:val="22"/>
          <w:lang w:val="en-US" w:eastAsia="zh-CN"/>
        </w:rPr>
        <w:t>There are in general two approaches:</w:t>
      </w:r>
    </w:p>
    <w:p w14:paraId="17ED1FAA" w14:textId="5458062F" w:rsidR="00296487" w:rsidRDefault="00B91108" w:rsidP="00346076">
      <w:pPr>
        <w:spacing w:afterLines="50" w:after="120"/>
        <w:jc w:val="both"/>
        <w:rPr>
          <w:rFonts w:eastAsia="SimSun"/>
          <w:sz w:val="22"/>
          <w:lang w:val="en-US" w:eastAsia="zh-CN"/>
        </w:rPr>
      </w:pPr>
      <w:r>
        <w:rPr>
          <w:rFonts w:eastAsia="SimSun"/>
          <w:sz w:val="22"/>
          <w:lang w:val="en-US" w:eastAsia="zh-CN"/>
        </w:rPr>
        <w:t xml:space="preserve">Option </w:t>
      </w:r>
      <w:r w:rsidR="00296487">
        <w:rPr>
          <w:rFonts w:eastAsia="SimSun" w:hint="eastAsia"/>
          <w:sz w:val="22"/>
          <w:lang w:val="en-US" w:eastAsia="zh-CN"/>
        </w:rPr>
        <w:t>1</w:t>
      </w:r>
      <w:r w:rsidR="00296487">
        <w:rPr>
          <w:rFonts w:eastAsia="SimSun"/>
          <w:sz w:val="22"/>
          <w:lang w:val="en-US" w:eastAsia="zh-CN"/>
        </w:rPr>
        <w:t xml:space="preserve">: UE </w:t>
      </w:r>
      <w:r w:rsidR="00087A90">
        <w:rPr>
          <w:rFonts w:eastAsiaTheme="minorEastAsia" w:hint="eastAsia"/>
          <w:sz w:val="22"/>
          <w:lang w:val="en-US"/>
        </w:rPr>
        <w:t>does not</w:t>
      </w:r>
      <w:r w:rsidR="00296487">
        <w:rPr>
          <w:rFonts w:eastAsia="SimSun"/>
          <w:sz w:val="22"/>
          <w:lang w:val="en-US" w:eastAsia="zh-CN"/>
        </w:rPr>
        <w:t xml:space="preserve"> start transmission if the K repetitions cannot be within a period P</w:t>
      </w:r>
      <w:r w:rsidR="001C4D00">
        <w:rPr>
          <w:rFonts w:eastAsia="SimSun"/>
          <w:sz w:val="22"/>
          <w:lang w:val="en-US" w:eastAsia="zh-CN"/>
        </w:rPr>
        <w:t xml:space="preserve"> for a given configuration</w:t>
      </w:r>
      <w:r w:rsidR="00296487">
        <w:rPr>
          <w:rFonts w:eastAsia="SimSun"/>
          <w:sz w:val="22"/>
          <w:lang w:val="en-US" w:eastAsia="zh-CN"/>
        </w:rPr>
        <w:t>.</w:t>
      </w:r>
    </w:p>
    <w:p w14:paraId="4F0BEF81" w14:textId="7E96C8EC" w:rsidR="00296487" w:rsidRDefault="00B91108" w:rsidP="00346076">
      <w:pPr>
        <w:spacing w:afterLines="50" w:after="120"/>
        <w:jc w:val="both"/>
        <w:rPr>
          <w:rFonts w:eastAsia="SimSun"/>
          <w:sz w:val="22"/>
          <w:lang w:val="en-US" w:eastAsia="zh-CN"/>
        </w:rPr>
      </w:pPr>
      <w:r>
        <w:rPr>
          <w:rFonts w:eastAsia="SimSun"/>
          <w:sz w:val="22"/>
          <w:lang w:val="en-US" w:eastAsia="zh-CN"/>
        </w:rPr>
        <w:t xml:space="preserve">Option </w:t>
      </w:r>
      <w:r w:rsidR="00296487">
        <w:rPr>
          <w:rFonts w:eastAsia="SimSun" w:hint="eastAsia"/>
          <w:sz w:val="22"/>
          <w:lang w:val="en-US" w:eastAsia="zh-CN"/>
        </w:rPr>
        <w:t>2</w:t>
      </w:r>
      <w:r w:rsidR="00296487">
        <w:rPr>
          <w:rFonts w:eastAsia="SimSun"/>
          <w:sz w:val="22"/>
          <w:lang w:val="en-US" w:eastAsia="zh-CN"/>
        </w:rPr>
        <w:t>: UE shall continue K repetitions once starts, even if K repetitions cannot be within a period P</w:t>
      </w:r>
      <w:r w:rsidR="001C4D00">
        <w:rPr>
          <w:rFonts w:eastAsia="SimSun"/>
          <w:sz w:val="22"/>
          <w:lang w:val="en-US" w:eastAsia="zh-CN"/>
        </w:rPr>
        <w:t xml:space="preserve"> for a given configuration</w:t>
      </w:r>
      <w:r w:rsidR="00296487">
        <w:rPr>
          <w:rFonts w:eastAsia="SimSun"/>
          <w:sz w:val="22"/>
          <w:lang w:val="en-US" w:eastAsia="zh-CN"/>
        </w:rPr>
        <w:t>.</w:t>
      </w:r>
    </w:p>
    <w:p w14:paraId="294390C5" w14:textId="1A581211" w:rsidR="00F9011C" w:rsidRDefault="00B91108" w:rsidP="00346076">
      <w:pPr>
        <w:spacing w:afterLines="50" w:after="120"/>
        <w:jc w:val="both"/>
        <w:rPr>
          <w:rFonts w:eastAsia="SimSun"/>
          <w:sz w:val="22"/>
          <w:lang w:val="en-US" w:eastAsia="zh-CN"/>
        </w:rPr>
      </w:pPr>
      <w:r>
        <w:rPr>
          <w:rFonts w:eastAsia="SimSun"/>
          <w:sz w:val="22"/>
          <w:lang w:val="en-US" w:eastAsia="zh-CN"/>
        </w:rPr>
        <w:t>With option 1, the transmission opportunity is reduced for a given configured grant configuration. However, by configuring multiple configured grant configurations with time offsets, the reduction of the transmission opportunity can be complimented</w:t>
      </w:r>
      <w:r w:rsidR="00D54AEC">
        <w:rPr>
          <w:rFonts w:eastAsia="SimSun"/>
          <w:sz w:val="22"/>
          <w:lang w:val="en-US" w:eastAsia="zh-CN"/>
        </w:rPr>
        <w:t xml:space="preserve"> (see Fig.3 (a))</w:t>
      </w:r>
      <w:r>
        <w:rPr>
          <w:rFonts w:eastAsia="SimSun"/>
          <w:sz w:val="22"/>
          <w:lang w:val="en-US" w:eastAsia="zh-CN"/>
        </w:rPr>
        <w:t>. With option 2, the transmission opportunity can be increased for the given configured grant configuration</w:t>
      </w:r>
      <w:r w:rsidR="00D54AEC">
        <w:rPr>
          <w:rFonts w:eastAsia="SimSun"/>
          <w:sz w:val="22"/>
          <w:lang w:val="en-US" w:eastAsia="zh-CN"/>
        </w:rPr>
        <w:t xml:space="preserve"> (see Fig.3 (b)</w:t>
      </w:r>
      <w:r>
        <w:rPr>
          <w:rFonts w:eastAsia="SimSun"/>
          <w:sz w:val="22"/>
          <w:lang w:val="en-US" w:eastAsia="zh-CN"/>
        </w:rPr>
        <w:t>. However, several issues are identified if repetitions can be beyond the period P, e.g., HARQ ID determination.</w:t>
      </w:r>
    </w:p>
    <w:p w14:paraId="3FB9E2AE" w14:textId="556008D0" w:rsidR="00D54AEC" w:rsidRDefault="002A5F73" w:rsidP="00D54AEC">
      <w:pPr>
        <w:spacing w:afterLines="50" w:after="120"/>
        <w:jc w:val="center"/>
        <w:rPr>
          <w:rFonts w:eastAsia="SimSun"/>
          <w:sz w:val="22"/>
          <w:lang w:val="en-US" w:eastAsia="zh-CN"/>
        </w:rPr>
      </w:pPr>
      <w:r w:rsidRPr="002A5F73">
        <w:drawing>
          <wp:inline distT="0" distB="0" distL="0" distR="0" wp14:anchorId="29E355DE" wp14:editId="344985DC">
            <wp:extent cx="6332220" cy="3342849"/>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3342849"/>
                    </a:xfrm>
                    <a:prstGeom prst="rect">
                      <a:avLst/>
                    </a:prstGeom>
                    <a:noFill/>
                    <a:ln>
                      <a:noFill/>
                    </a:ln>
                  </pic:spPr>
                </pic:pic>
              </a:graphicData>
            </a:graphic>
          </wp:inline>
        </w:drawing>
      </w:r>
    </w:p>
    <w:p w14:paraId="68500F67" w14:textId="47699690" w:rsidR="00D54AEC" w:rsidRDefault="00D54AEC" w:rsidP="00D54AEC">
      <w:pPr>
        <w:spacing w:afterLines="50" w:after="120"/>
        <w:jc w:val="center"/>
        <w:rPr>
          <w:rFonts w:eastAsia="SimSun"/>
          <w:sz w:val="22"/>
          <w:lang w:val="en-US" w:eastAsia="zh-CN"/>
        </w:rPr>
      </w:pPr>
      <w:r>
        <w:rPr>
          <w:rFonts w:eastAsia="SimSun" w:hint="eastAsia"/>
          <w:sz w:val="22"/>
          <w:lang w:val="en-US" w:eastAsia="zh-CN"/>
        </w:rPr>
        <w:t>(</w:t>
      </w:r>
      <w:r>
        <w:rPr>
          <w:rFonts w:eastAsia="SimSun"/>
          <w:sz w:val="22"/>
          <w:lang w:val="en-US" w:eastAsia="zh-CN"/>
        </w:rPr>
        <w:t>a) Option 1</w:t>
      </w:r>
    </w:p>
    <w:p w14:paraId="12A5C7E9" w14:textId="1DF8520F" w:rsidR="00D54AEC" w:rsidRDefault="002A5F73" w:rsidP="00D54AEC">
      <w:pPr>
        <w:spacing w:afterLines="50" w:after="120"/>
        <w:jc w:val="center"/>
        <w:rPr>
          <w:rFonts w:eastAsia="SimSun"/>
          <w:sz w:val="22"/>
          <w:lang w:val="en-US" w:eastAsia="zh-CN"/>
        </w:rPr>
      </w:pPr>
      <w:r w:rsidRPr="002A5F73">
        <w:lastRenderedPageBreak/>
        <w:drawing>
          <wp:inline distT="0" distB="0" distL="0" distR="0" wp14:anchorId="6835D0DC" wp14:editId="42026602">
            <wp:extent cx="5455440" cy="194868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55440" cy="1948680"/>
                    </a:xfrm>
                    <a:prstGeom prst="rect">
                      <a:avLst/>
                    </a:prstGeom>
                    <a:noFill/>
                    <a:ln>
                      <a:noFill/>
                    </a:ln>
                  </pic:spPr>
                </pic:pic>
              </a:graphicData>
            </a:graphic>
          </wp:inline>
        </w:drawing>
      </w:r>
    </w:p>
    <w:p w14:paraId="0306206A" w14:textId="7FF1F1C8" w:rsidR="00D54AEC" w:rsidRDefault="00D54AEC" w:rsidP="00D54AEC">
      <w:pPr>
        <w:spacing w:afterLines="50" w:after="120"/>
        <w:jc w:val="center"/>
        <w:rPr>
          <w:rFonts w:eastAsia="SimSun"/>
          <w:sz w:val="22"/>
          <w:lang w:val="en-US" w:eastAsia="zh-CN"/>
        </w:rPr>
      </w:pPr>
      <w:r>
        <w:rPr>
          <w:rFonts w:eastAsia="SimSun" w:hint="eastAsia"/>
          <w:sz w:val="22"/>
          <w:lang w:val="en-US" w:eastAsia="zh-CN"/>
        </w:rPr>
        <w:t>(</w:t>
      </w:r>
      <w:r>
        <w:rPr>
          <w:rFonts w:eastAsia="SimSun"/>
          <w:sz w:val="22"/>
          <w:lang w:val="en-US" w:eastAsia="zh-CN"/>
        </w:rPr>
        <w:t>b) Option 2</w:t>
      </w:r>
    </w:p>
    <w:p w14:paraId="7FD58D0C" w14:textId="76F0EEAB" w:rsidR="00D54AEC" w:rsidRDefault="00D54AEC" w:rsidP="00F66EA1">
      <w:pPr>
        <w:spacing w:afterLines="50" w:after="120"/>
        <w:jc w:val="center"/>
        <w:rPr>
          <w:rFonts w:eastAsia="SimSun"/>
          <w:sz w:val="22"/>
          <w:lang w:val="en-US" w:eastAsia="zh-CN"/>
        </w:rPr>
      </w:pPr>
      <w:r>
        <w:rPr>
          <w:rFonts w:eastAsia="SimSun" w:hint="eastAsia"/>
          <w:sz w:val="22"/>
          <w:lang w:val="en-US" w:eastAsia="zh-CN"/>
        </w:rPr>
        <w:t>F</w:t>
      </w:r>
      <w:r>
        <w:rPr>
          <w:rFonts w:eastAsia="SimSun"/>
          <w:sz w:val="22"/>
          <w:lang w:val="en-US" w:eastAsia="zh-CN"/>
        </w:rPr>
        <w:t>ig. 3</w:t>
      </w:r>
      <w:r>
        <w:rPr>
          <w:rFonts w:eastAsia="SimSun"/>
          <w:sz w:val="22"/>
          <w:lang w:val="en-US" w:eastAsia="zh-CN"/>
        </w:rPr>
        <w:tab/>
        <w:t>Options to ensure K repetitions.</w:t>
      </w:r>
    </w:p>
    <w:p w14:paraId="68D355C5" w14:textId="77777777" w:rsidR="00D54AEC" w:rsidRDefault="00D54AEC" w:rsidP="00346076">
      <w:pPr>
        <w:spacing w:afterLines="50" w:after="120"/>
        <w:jc w:val="both"/>
        <w:rPr>
          <w:rFonts w:eastAsia="SimSun"/>
          <w:sz w:val="22"/>
          <w:lang w:val="en-US" w:eastAsia="zh-CN"/>
        </w:rPr>
      </w:pPr>
    </w:p>
    <w:p w14:paraId="2F98D850" w14:textId="321849C8" w:rsidR="00B91108" w:rsidRDefault="00B91108" w:rsidP="00346076">
      <w:pPr>
        <w:spacing w:afterLines="50" w:after="120"/>
        <w:jc w:val="both"/>
        <w:rPr>
          <w:rFonts w:eastAsia="SimSun"/>
          <w:sz w:val="22"/>
          <w:lang w:val="en-US" w:eastAsia="zh-CN"/>
        </w:rPr>
      </w:pPr>
      <w:r>
        <w:rPr>
          <w:rFonts w:eastAsia="SimSun" w:hint="eastAsia"/>
          <w:sz w:val="22"/>
          <w:lang w:val="en-US" w:eastAsia="zh-CN"/>
        </w:rPr>
        <w:t>C</w:t>
      </w:r>
      <w:r>
        <w:rPr>
          <w:rFonts w:eastAsia="SimSun"/>
          <w:sz w:val="22"/>
          <w:lang w:val="en-US" w:eastAsia="zh-CN"/>
        </w:rPr>
        <w:t>onsidering that multiple configured grant configurations is already agreed to enable reliability enhancement and latency reduction, and option 2 would require more specification work, we propose to adopt Option 1.</w:t>
      </w:r>
    </w:p>
    <w:p w14:paraId="738C21E7" w14:textId="61FD97BF" w:rsidR="00B91108" w:rsidRDefault="00B91108" w:rsidP="00346076">
      <w:pPr>
        <w:spacing w:afterLines="50" w:after="120"/>
        <w:jc w:val="both"/>
        <w:rPr>
          <w:rFonts w:eastAsia="SimSun"/>
          <w:sz w:val="22"/>
          <w:lang w:val="en-US" w:eastAsia="zh-CN"/>
        </w:rPr>
      </w:pPr>
    </w:p>
    <w:p w14:paraId="58B36BE7" w14:textId="2022471C" w:rsidR="00B91108" w:rsidRPr="00B91108" w:rsidRDefault="00B91108" w:rsidP="00346076">
      <w:pPr>
        <w:spacing w:afterLines="50" w:after="120"/>
        <w:jc w:val="both"/>
        <w:rPr>
          <w:rFonts w:eastAsia="SimSun"/>
          <w:b/>
          <w:sz w:val="22"/>
          <w:u w:val="single"/>
          <w:lang w:val="en-US" w:eastAsia="zh-CN"/>
        </w:rPr>
      </w:pPr>
      <w:r w:rsidRPr="00B91108">
        <w:rPr>
          <w:rFonts w:eastAsia="SimSun" w:hint="eastAsia"/>
          <w:b/>
          <w:sz w:val="22"/>
          <w:u w:val="single"/>
          <w:lang w:val="en-US" w:eastAsia="zh-CN"/>
        </w:rPr>
        <w:t>P</w:t>
      </w:r>
      <w:r w:rsidRPr="00B91108">
        <w:rPr>
          <w:rFonts w:eastAsia="SimSun"/>
          <w:b/>
          <w:sz w:val="22"/>
          <w:u w:val="single"/>
          <w:lang w:val="en-US" w:eastAsia="zh-CN"/>
        </w:rPr>
        <w:t>roposal 5:</w:t>
      </w:r>
    </w:p>
    <w:p w14:paraId="01EE3846" w14:textId="4D7984D6" w:rsidR="00B91108" w:rsidRDefault="00B91108" w:rsidP="00B91108">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Support restriction of transmission occasion of a configured grant configuration such that K repetitions are ensured within a period P.</w:t>
      </w:r>
    </w:p>
    <w:p w14:paraId="2D3B0C16" w14:textId="7C983643" w:rsidR="00B91108" w:rsidRPr="00B91108" w:rsidRDefault="00B91108" w:rsidP="00B91108">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 xml:space="preserve">I.e., UE </w:t>
      </w:r>
      <w:r w:rsidR="00087A90">
        <w:rPr>
          <w:rFonts w:eastAsiaTheme="minorEastAsia" w:hint="eastAsia"/>
          <w:i/>
          <w:sz w:val="22"/>
          <w:szCs w:val="22"/>
        </w:rPr>
        <w:t>does not</w:t>
      </w:r>
      <w:r>
        <w:rPr>
          <w:rFonts w:eastAsiaTheme="minorEastAsia"/>
          <w:i/>
          <w:sz w:val="22"/>
          <w:szCs w:val="22"/>
        </w:rPr>
        <w:t xml:space="preserve"> start transmission if the K repetitions cannot be within a period P.</w:t>
      </w:r>
    </w:p>
    <w:p w14:paraId="71AE6CAC" w14:textId="77777777" w:rsidR="008A666B" w:rsidRPr="00087A90" w:rsidRDefault="008A666B" w:rsidP="00346076">
      <w:pPr>
        <w:spacing w:afterLines="50" w:after="120"/>
        <w:jc w:val="both"/>
        <w:rPr>
          <w:rFonts w:eastAsiaTheme="minorEastAsia"/>
          <w:sz w:val="22"/>
        </w:rPr>
      </w:pPr>
    </w:p>
    <w:p w14:paraId="01939F25" w14:textId="56865701" w:rsidR="001D71E5" w:rsidRDefault="00E347AB" w:rsidP="002863D6">
      <w:pPr>
        <w:pStyle w:val="1"/>
        <w:numPr>
          <w:ilvl w:val="0"/>
          <w:numId w:val="6"/>
        </w:numPr>
        <w:spacing w:after="120"/>
        <w:jc w:val="both"/>
        <w:rPr>
          <w:rFonts w:eastAsia="DengXian"/>
          <w:b/>
          <w:lang w:val="en-US" w:eastAsia="zh-CN"/>
        </w:rPr>
      </w:pPr>
      <w:r w:rsidRPr="002863D6">
        <w:rPr>
          <w:rFonts w:eastAsia="DengXian"/>
          <w:b/>
          <w:lang w:val="en-US" w:eastAsia="zh-CN"/>
        </w:rPr>
        <w:t>Mini-slot repetitions</w:t>
      </w:r>
      <w:r w:rsidR="001D71E5" w:rsidRPr="002863D6">
        <w:rPr>
          <w:rFonts w:eastAsia="DengXian"/>
          <w:b/>
          <w:lang w:val="en-US" w:eastAsia="zh-CN"/>
        </w:rPr>
        <w:t xml:space="preserve"> </w:t>
      </w:r>
    </w:p>
    <w:p w14:paraId="7008E264" w14:textId="56CEF63D" w:rsidR="00280415" w:rsidRDefault="00CA1FDE" w:rsidP="00280415">
      <w:pPr>
        <w:adjustRightInd w:val="0"/>
        <w:snapToGrid w:val="0"/>
        <w:spacing w:afterLines="50" w:after="120"/>
        <w:jc w:val="both"/>
        <w:rPr>
          <w:rFonts w:eastAsia="SimSun"/>
          <w:sz w:val="22"/>
          <w:lang w:val="en-US" w:eastAsia="zh-CN"/>
        </w:rPr>
      </w:pPr>
      <w:r>
        <w:rPr>
          <w:rFonts w:eastAsia="SimSun"/>
          <w:sz w:val="22"/>
          <w:lang w:val="en-US"/>
        </w:rPr>
        <w:t xml:space="preserve">As for PUSCH enhancements, there is a still discussion on whether to support mini-slot repetition or multi-segment transmission. </w:t>
      </w:r>
      <w:r w:rsidR="00EF6342">
        <w:rPr>
          <w:rFonts w:eastAsia="SimSun"/>
          <w:sz w:val="22"/>
          <w:lang w:val="en-US" w:eastAsia="zh-CN"/>
        </w:rPr>
        <w:t>W</w:t>
      </w:r>
      <w:r w:rsidR="008A666B">
        <w:rPr>
          <w:rFonts w:eastAsia="SimSun"/>
          <w:sz w:val="22"/>
          <w:lang w:val="en-US" w:eastAsia="zh-CN"/>
        </w:rPr>
        <w:t xml:space="preserve">e believe mini-slot repetition should be adopted. </w:t>
      </w:r>
      <w:r w:rsidR="006E4C4B">
        <w:rPr>
          <w:rFonts w:eastAsia="SimSun"/>
          <w:sz w:val="22"/>
          <w:lang w:val="en-US" w:eastAsia="zh-CN"/>
        </w:rPr>
        <w:t xml:space="preserve">Once adopted, the mini-slot repetition solution should be common for dynamic grant and configured grant. </w:t>
      </w:r>
      <w:r w:rsidR="00EF6342">
        <w:rPr>
          <w:rFonts w:eastAsia="SimSun"/>
          <w:sz w:val="22"/>
          <w:lang w:val="en-US" w:eastAsia="zh-CN"/>
        </w:rPr>
        <w:t>As discussed in our companion contribution [</w:t>
      </w:r>
      <w:r w:rsidR="00142B9E">
        <w:rPr>
          <w:rFonts w:eastAsia="SimSun"/>
          <w:sz w:val="22"/>
          <w:lang w:val="en-US" w:eastAsia="zh-CN"/>
        </w:rPr>
        <w:t>4</w:t>
      </w:r>
      <w:r w:rsidR="00EF6342">
        <w:rPr>
          <w:rFonts w:eastAsia="SimSun"/>
          <w:sz w:val="22"/>
          <w:lang w:val="en-US" w:eastAsia="zh-CN"/>
        </w:rPr>
        <w:t xml:space="preserve">], following is proposed: </w:t>
      </w:r>
    </w:p>
    <w:p w14:paraId="773D519D" w14:textId="4B167A0C" w:rsidR="006E4C4B" w:rsidRDefault="006E4C4B" w:rsidP="00280415">
      <w:pPr>
        <w:adjustRightInd w:val="0"/>
        <w:snapToGrid w:val="0"/>
        <w:spacing w:afterLines="50" w:after="120"/>
        <w:jc w:val="both"/>
        <w:rPr>
          <w:rFonts w:eastAsia="SimSun"/>
          <w:sz w:val="22"/>
          <w:lang w:val="en-US" w:eastAsia="zh-CN"/>
        </w:rPr>
      </w:pPr>
    </w:p>
    <w:p w14:paraId="2EB70EB8" w14:textId="141F66F8" w:rsidR="006E4C4B" w:rsidRPr="00B91108" w:rsidRDefault="006E4C4B" w:rsidP="006E4C4B">
      <w:pPr>
        <w:spacing w:afterLines="50" w:after="120"/>
        <w:jc w:val="both"/>
        <w:rPr>
          <w:rFonts w:eastAsia="SimSun"/>
          <w:b/>
          <w:sz w:val="22"/>
          <w:u w:val="single"/>
          <w:lang w:val="en-US" w:eastAsia="zh-CN"/>
        </w:rPr>
      </w:pPr>
      <w:r w:rsidRPr="00B91108">
        <w:rPr>
          <w:rFonts w:eastAsia="SimSun" w:hint="eastAsia"/>
          <w:b/>
          <w:sz w:val="22"/>
          <w:u w:val="single"/>
          <w:lang w:val="en-US" w:eastAsia="zh-CN"/>
        </w:rPr>
        <w:t>P</w:t>
      </w:r>
      <w:r w:rsidRPr="00B91108">
        <w:rPr>
          <w:rFonts w:eastAsia="SimSun"/>
          <w:b/>
          <w:sz w:val="22"/>
          <w:u w:val="single"/>
          <w:lang w:val="en-US" w:eastAsia="zh-CN"/>
        </w:rPr>
        <w:t xml:space="preserve">roposal </w:t>
      </w:r>
      <w:r w:rsidR="00F66EA1">
        <w:rPr>
          <w:rFonts w:eastAsiaTheme="minorEastAsia" w:hint="eastAsia"/>
          <w:b/>
          <w:sz w:val="22"/>
          <w:u w:val="single"/>
          <w:lang w:val="en-US"/>
        </w:rPr>
        <w:t>6</w:t>
      </w:r>
      <w:r w:rsidRPr="00B91108">
        <w:rPr>
          <w:rFonts w:eastAsia="SimSun"/>
          <w:b/>
          <w:sz w:val="22"/>
          <w:u w:val="single"/>
          <w:lang w:val="en-US" w:eastAsia="zh-CN"/>
        </w:rPr>
        <w:t>:</w:t>
      </w:r>
    </w:p>
    <w:p w14:paraId="3FBC6C5B" w14:textId="53CACA54" w:rsidR="006E4C4B" w:rsidRDefault="006E4C4B" w:rsidP="006E4C4B">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Support mini-slot repetition for configured grant for Rel.16 URLLC.</w:t>
      </w:r>
    </w:p>
    <w:p w14:paraId="259C9168" w14:textId="77777777" w:rsidR="006E4C4B" w:rsidRDefault="006E4C4B" w:rsidP="006E4C4B">
      <w:pPr>
        <w:pStyle w:val="afe"/>
        <w:numPr>
          <w:ilvl w:val="1"/>
          <w:numId w:val="42"/>
        </w:numPr>
        <w:spacing w:afterLines="50" w:after="120"/>
        <w:ind w:leftChars="0"/>
        <w:jc w:val="both"/>
        <w:rPr>
          <w:rFonts w:eastAsiaTheme="minorEastAsia"/>
          <w:i/>
          <w:sz w:val="22"/>
          <w:lang w:val="en-US"/>
        </w:rPr>
      </w:pPr>
      <w:r>
        <w:rPr>
          <w:rFonts w:eastAsiaTheme="minorEastAsia"/>
          <w:i/>
          <w:sz w:val="22"/>
          <w:lang w:val="en-US"/>
        </w:rPr>
        <w:t>Time-domain resource allocation for the first repetition is the re-use of Rel.15 SLIV.</w:t>
      </w:r>
    </w:p>
    <w:p w14:paraId="0283173B" w14:textId="77777777" w:rsidR="006E4C4B" w:rsidRDefault="006E4C4B" w:rsidP="006E4C4B">
      <w:pPr>
        <w:pStyle w:val="afe"/>
        <w:numPr>
          <w:ilvl w:val="1"/>
          <w:numId w:val="42"/>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ime-domain resource allocation for the remaining repetitions are following.</w:t>
      </w:r>
    </w:p>
    <w:p w14:paraId="7A1EDABE" w14:textId="77777777" w:rsidR="006E4C4B" w:rsidRDefault="006E4C4B" w:rsidP="006E4C4B">
      <w:pPr>
        <w:pStyle w:val="afe"/>
        <w:numPr>
          <w:ilvl w:val="2"/>
          <w:numId w:val="42"/>
        </w:numPr>
        <w:spacing w:afterLines="50" w:after="120"/>
        <w:ind w:leftChars="0"/>
        <w:jc w:val="both"/>
        <w:rPr>
          <w:rFonts w:eastAsiaTheme="minorEastAsia"/>
          <w:i/>
          <w:sz w:val="22"/>
          <w:lang w:val="en-US"/>
        </w:rPr>
      </w:pPr>
      <w:r>
        <w:rPr>
          <w:rFonts w:eastAsiaTheme="minorEastAsia" w:hint="eastAsia"/>
          <w:i/>
          <w:sz w:val="22"/>
          <w:lang w:val="en-US"/>
        </w:rPr>
        <w:t>B</w:t>
      </w:r>
      <w:r>
        <w:rPr>
          <w:rFonts w:eastAsiaTheme="minorEastAsia"/>
          <w:i/>
          <w:sz w:val="22"/>
          <w:lang w:val="en-US"/>
        </w:rPr>
        <w:t>ack-to-back unless UL/DL direction conflict or cross slot boundary occurs.</w:t>
      </w:r>
    </w:p>
    <w:p w14:paraId="0CBAA097" w14:textId="77777777" w:rsidR="006E4C4B" w:rsidRDefault="006E4C4B" w:rsidP="006E4C4B">
      <w:pPr>
        <w:pStyle w:val="afe"/>
        <w:numPr>
          <w:ilvl w:val="3"/>
          <w:numId w:val="42"/>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 xml:space="preserve">f UL/DL direction conflict or cross slot boundary occurs, consider to drop the concerned repetition as the </w:t>
      </w:r>
      <w:proofErr w:type="spellStart"/>
      <w:r>
        <w:rPr>
          <w:rFonts w:eastAsiaTheme="minorEastAsia"/>
          <w:i/>
          <w:sz w:val="22"/>
          <w:lang w:val="en-US"/>
        </w:rPr>
        <w:t>baselinePostpone</w:t>
      </w:r>
      <w:proofErr w:type="spellEnd"/>
      <w:r>
        <w:rPr>
          <w:rFonts w:eastAsiaTheme="minorEastAsia"/>
          <w:i/>
          <w:sz w:val="22"/>
          <w:lang w:val="en-US"/>
        </w:rPr>
        <w:t xml:space="preserve"> can be further considered case by case.</w:t>
      </w:r>
    </w:p>
    <w:p w14:paraId="5F788B3C" w14:textId="719594C9" w:rsidR="006E4C4B" w:rsidRPr="00E44897" w:rsidRDefault="006E4C4B" w:rsidP="006E4C4B">
      <w:pPr>
        <w:pStyle w:val="afe"/>
        <w:numPr>
          <w:ilvl w:val="1"/>
          <w:numId w:val="42"/>
        </w:numPr>
        <w:spacing w:afterLines="50" w:after="120"/>
        <w:ind w:leftChars="0"/>
        <w:jc w:val="both"/>
        <w:rPr>
          <w:rFonts w:eastAsiaTheme="minorEastAsia"/>
          <w:i/>
          <w:sz w:val="22"/>
          <w:lang w:val="en-US"/>
        </w:rPr>
      </w:pPr>
      <w:r>
        <w:rPr>
          <w:rFonts w:eastAsiaTheme="minorEastAsia" w:hint="eastAsia"/>
          <w:i/>
          <w:sz w:val="22"/>
          <w:lang w:val="en-US"/>
        </w:rPr>
        <w:t>N</w:t>
      </w:r>
      <w:r>
        <w:rPr>
          <w:rFonts w:eastAsiaTheme="minorEastAsia"/>
          <w:i/>
          <w:sz w:val="22"/>
          <w:lang w:val="en-US"/>
        </w:rPr>
        <w:t>umber of repetitions for a mini-slot repetition is indicated by the activation DCI.</w:t>
      </w:r>
    </w:p>
    <w:p w14:paraId="25C0C89E" w14:textId="31C0C43C" w:rsidR="006E4C4B" w:rsidRDefault="006E4C4B" w:rsidP="006E4C4B">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N</w:t>
      </w:r>
      <w:r>
        <w:rPr>
          <w:rFonts w:eastAsiaTheme="minorEastAsia"/>
          <w:i/>
          <w:sz w:val="22"/>
          <w:szCs w:val="22"/>
        </w:rPr>
        <w:t>umber of hops is no more than 2.</w:t>
      </w:r>
    </w:p>
    <w:p w14:paraId="062CEB16" w14:textId="77777777" w:rsidR="006E4C4B" w:rsidRPr="00C25E9B" w:rsidRDefault="006E4C4B" w:rsidP="006E4C4B">
      <w:pPr>
        <w:pStyle w:val="afe"/>
        <w:numPr>
          <w:ilvl w:val="1"/>
          <w:numId w:val="42"/>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04435508" w14:textId="77777777" w:rsidR="006E4C4B" w:rsidRPr="00C25E9B" w:rsidRDefault="006E4C4B" w:rsidP="006E4C4B">
      <w:pPr>
        <w:pStyle w:val="afe"/>
        <w:numPr>
          <w:ilvl w:val="2"/>
          <w:numId w:val="42"/>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2621C390" w14:textId="77777777" w:rsidR="006E4C4B" w:rsidRPr="00C25E9B" w:rsidRDefault="006E4C4B" w:rsidP="006E4C4B">
      <w:pPr>
        <w:pStyle w:val="afe"/>
        <w:numPr>
          <w:ilvl w:val="2"/>
          <w:numId w:val="42"/>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785832DE" w14:textId="77777777" w:rsidR="006E4C4B" w:rsidRPr="00C25E9B" w:rsidRDefault="006E4C4B" w:rsidP="006E4C4B">
      <w:pPr>
        <w:pStyle w:val="afe"/>
        <w:numPr>
          <w:ilvl w:val="1"/>
          <w:numId w:val="42"/>
        </w:numPr>
        <w:spacing w:afterLines="50" w:after="120"/>
        <w:ind w:leftChars="0"/>
        <w:jc w:val="both"/>
        <w:rPr>
          <w:rFonts w:eastAsiaTheme="minorEastAsia"/>
          <w:i/>
          <w:sz w:val="22"/>
          <w:lang w:val="en-US"/>
        </w:rPr>
      </w:pPr>
      <w:r w:rsidRPr="00C25E9B">
        <w:rPr>
          <w:rFonts w:eastAsiaTheme="minorEastAsia"/>
          <w:i/>
          <w:sz w:val="22"/>
          <w:lang w:val="en-US"/>
        </w:rPr>
        <w:lastRenderedPageBreak/>
        <w:t>For inter-slot hopping,</w:t>
      </w:r>
    </w:p>
    <w:p w14:paraId="6AA45A65" w14:textId="77777777" w:rsidR="006E4C4B" w:rsidRPr="00C25E9B" w:rsidRDefault="006E4C4B" w:rsidP="006E4C4B">
      <w:pPr>
        <w:pStyle w:val="afe"/>
        <w:numPr>
          <w:ilvl w:val="2"/>
          <w:numId w:val="42"/>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3E2CB653" w14:textId="77777777" w:rsidR="006E4C4B" w:rsidRPr="00C25E9B" w:rsidRDefault="006E4C4B" w:rsidP="006E4C4B">
      <w:pPr>
        <w:pStyle w:val="afe"/>
        <w:numPr>
          <w:ilvl w:val="2"/>
          <w:numId w:val="42"/>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4EE0972E" w14:textId="77777777" w:rsidR="006E4C4B" w:rsidRDefault="006E4C4B" w:rsidP="006E4C4B">
      <w:pPr>
        <w:pStyle w:val="afe"/>
        <w:numPr>
          <w:ilvl w:val="1"/>
          <w:numId w:val="42"/>
        </w:numPr>
        <w:spacing w:afterLines="50" w:after="120"/>
        <w:ind w:leftChars="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1914A398" w14:textId="77777777" w:rsidR="006E4C4B" w:rsidRDefault="006E4C4B" w:rsidP="006E4C4B">
      <w:pPr>
        <w:pStyle w:val="afe"/>
        <w:numPr>
          <w:ilvl w:val="1"/>
          <w:numId w:val="42"/>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47D4B691" w14:textId="77777777" w:rsidR="006E4C4B" w:rsidRPr="00C25E9B" w:rsidRDefault="006E4C4B" w:rsidP="006E4C4B">
      <w:pPr>
        <w:pStyle w:val="afe"/>
        <w:numPr>
          <w:ilvl w:val="1"/>
          <w:numId w:val="42"/>
        </w:numPr>
        <w:spacing w:afterLines="50" w:after="120"/>
        <w:ind w:leftChars="0"/>
        <w:jc w:val="both"/>
        <w:rPr>
          <w:rFonts w:eastAsiaTheme="minorEastAsia"/>
          <w:i/>
          <w:sz w:val="22"/>
          <w:lang w:val="en-US"/>
        </w:rPr>
      </w:pPr>
      <w:r>
        <w:rPr>
          <w:rFonts w:eastAsiaTheme="minorEastAsia"/>
          <w:i/>
          <w:sz w:val="22"/>
          <w:lang w:val="en-US"/>
        </w:rPr>
        <w:t>Different repetitions convey different RVs of a transport block, where the RV sequence is configured from {0 2 3 1}, {0 3 0 3}, or {0 0 0 0}.</w:t>
      </w:r>
    </w:p>
    <w:p w14:paraId="4AE133C4" w14:textId="77777777" w:rsidR="004A192A" w:rsidRPr="004A192A" w:rsidRDefault="004A192A" w:rsidP="00A32BEA">
      <w:pPr>
        <w:spacing w:afterLines="50" w:after="120"/>
        <w:jc w:val="both"/>
        <w:rPr>
          <w:rFonts w:eastAsia="ＭＳ 明朝"/>
          <w:b/>
          <w:sz w:val="22"/>
          <w:u w:val="single"/>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240797F3" w14:textId="3BD75B04" w:rsidR="00147BFC" w:rsidRDefault="00EF6342" w:rsidP="00D5166A">
      <w:pPr>
        <w:spacing w:after="120"/>
        <w:jc w:val="both"/>
        <w:rPr>
          <w:rFonts w:eastAsiaTheme="minorEastAsia"/>
          <w:sz w:val="22"/>
        </w:rPr>
      </w:pPr>
      <w:r>
        <w:rPr>
          <w:rFonts w:eastAsia="SimSun"/>
          <w:sz w:val="22"/>
          <w:szCs w:val="22"/>
          <w:lang w:val="en-US" w:eastAsia="zh-CN"/>
        </w:rPr>
        <w:t xml:space="preserve">In this contribution, we discussed the details for </w:t>
      </w:r>
      <w:r>
        <w:rPr>
          <w:rFonts w:eastAsiaTheme="minorEastAsia"/>
          <w:sz w:val="22"/>
        </w:rPr>
        <w:t xml:space="preserve">enhanced UL transmission with configured grant for URLLC, the proposals are summarized below: </w:t>
      </w:r>
    </w:p>
    <w:p w14:paraId="3DE2EDE0" w14:textId="77777777" w:rsidR="00EF6342" w:rsidRPr="00005515" w:rsidRDefault="00EF6342" w:rsidP="00EF6342">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1</w:t>
      </w:r>
      <w:r w:rsidRPr="00005515">
        <w:rPr>
          <w:rFonts w:eastAsiaTheme="minorEastAsia"/>
          <w:b/>
          <w:sz w:val="22"/>
          <w:szCs w:val="22"/>
          <w:u w:val="single"/>
        </w:rPr>
        <w:t>:</w:t>
      </w:r>
    </w:p>
    <w:p w14:paraId="45CC790D" w14:textId="77777777" w:rsidR="00EF6342" w:rsidRDefault="00EF6342" w:rsidP="00EF6342">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A configuration index should be introduced for each configured grant configuration.</w:t>
      </w:r>
    </w:p>
    <w:p w14:paraId="504CB6EC" w14:textId="77777777" w:rsidR="00EF6342" w:rsidRDefault="00EF6342" w:rsidP="00EF6342">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The configuration index is used to manage and distinguish the configurations.</w:t>
      </w:r>
    </w:p>
    <w:p w14:paraId="2A12555A" w14:textId="77777777" w:rsidR="00EF6342" w:rsidRPr="00005515" w:rsidRDefault="00EF6342" w:rsidP="00EF6342">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Design multiple configured grant configurations such that the maximum number of configured grant configurations for a given BWP of a serving cell in the specification to be at most 8.</w:t>
      </w:r>
    </w:p>
    <w:p w14:paraId="1C611A77" w14:textId="77777777" w:rsidR="00EF6342" w:rsidRPr="00005515" w:rsidRDefault="00EF6342" w:rsidP="00EF6342">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2</w:t>
      </w:r>
      <w:r w:rsidRPr="00005515">
        <w:rPr>
          <w:rFonts w:eastAsiaTheme="minorEastAsia"/>
          <w:b/>
          <w:sz w:val="22"/>
          <w:szCs w:val="22"/>
          <w:u w:val="single"/>
        </w:rPr>
        <w:t>:</w:t>
      </w:r>
    </w:p>
    <w:p w14:paraId="5441069E" w14:textId="77777777" w:rsidR="00EF6342" w:rsidRDefault="00EF6342" w:rsidP="00EF6342">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5DA7CEDD" w14:textId="77777777" w:rsidR="00EF6342" w:rsidRDefault="00EF6342" w:rsidP="00EF6342">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 group.</w:t>
      </w:r>
    </w:p>
    <w:p w14:paraId="09B7CA9B" w14:textId="77777777" w:rsidR="00EF6342" w:rsidRDefault="00EF6342" w:rsidP="00EF6342">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6AE4595F" w14:textId="77777777" w:rsidR="00EF6342" w:rsidRDefault="00EF6342" w:rsidP="00EF6342">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55459323" w14:textId="77777777" w:rsidR="00EF6342" w:rsidRDefault="00EF6342" w:rsidP="00EF6342">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configurations is to ensure K repetitions with reduced latency.</w:t>
      </w:r>
    </w:p>
    <w:p w14:paraId="692A88D8" w14:textId="77777777" w:rsidR="00EF6342" w:rsidRDefault="00EF6342" w:rsidP="00EF6342">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configured grant configurations.</w:t>
      </w:r>
    </w:p>
    <w:p w14:paraId="1FD0AC39" w14:textId="77777777" w:rsidR="00EF6342" w:rsidRDefault="00EF6342" w:rsidP="00EF6342">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configured grant configurations.</w:t>
      </w:r>
    </w:p>
    <w:p w14:paraId="236BD3CF" w14:textId="77777777" w:rsidR="00EF6342" w:rsidRDefault="00EF6342" w:rsidP="00EF6342">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Across groups,</w:t>
      </w:r>
    </w:p>
    <w:p w14:paraId="7AA98283" w14:textId="77777777" w:rsidR="00EF6342" w:rsidRDefault="00EF6342" w:rsidP="00EF6342">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5400E562" w14:textId="77777777" w:rsidR="00EF6342" w:rsidRDefault="00EF6342" w:rsidP="00EF6342">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416CBBF0" w14:textId="77777777" w:rsidR="00EF6342" w:rsidRDefault="00EF6342" w:rsidP="00EF6342">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2382431B" w14:textId="77777777" w:rsidR="00F66EA1" w:rsidRPr="002B5B37" w:rsidRDefault="00F66EA1" w:rsidP="00F66EA1">
      <w:pPr>
        <w:spacing w:afterLines="50" w:after="120"/>
        <w:jc w:val="both"/>
        <w:rPr>
          <w:rFonts w:eastAsiaTheme="minorEastAsia"/>
          <w:b/>
          <w:sz w:val="22"/>
          <w:szCs w:val="22"/>
          <w:u w:val="single"/>
        </w:rPr>
      </w:pPr>
      <w:r w:rsidRPr="002B5B37">
        <w:rPr>
          <w:rFonts w:eastAsiaTheme="minorEastAsia" w:hint="eastAsia"/>
          <w:b/>
          <w:sz w:val="22"/>
          <w:szCs w:val="22"/>
          <w:u w:val="single"/>
        </w:rPr>
        <w:t>P</w:t>
      </w:r>
      <w:r w:rsidRPr="002B5B37">
        <w:rPr>
          <w:rFonts w:eastAsiaTheme="minorEastAsia"/>
          <w:b/>
          <w:sz w:val="22"/>
          <w:szCs w:val="22"/>
          <w:u w:val="single"/>
        </w:rPr>
        <w:t>roposal</w:t>
      </w:r>
      <w:r>
        <w:rPr>
          <w:rFonts w:eastAsiaTheme="minorEastAsia"/>
          <w:b/>
          <w:sz w:val="22"/>
          <w:szCs w:val="22"/>
          <w:u w:val="single"/>
        </w:rPr>
        <w:t xml:space="preserve"> 3</w:t>
      </w:r>
      <w:r w:rsidRPr="002B5B37">
        <w:rPr>
          <w:rFonts w:eastAsiaTheme="minorEastAsia"/>
          <w:b/>
          <w:sz w:val="22"/>
          <w:szCs w:val="22"/>
          <w:u w:val="single"/>
        </w:rPr>
        <w:t>:</w:t>
      </w:r>
    </w:p>
    <w:p w14:paraId="57551CBA" w14:textId="77777777" w:rsidR="00F66EA1" w:rsidRDefault="00F66EA1" w:rsidP="00F66EA1">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An activation/deactivation DCI indicates one or multiple configured grant configuration(s) to be activated or deactivated</w:t>
      </w:r>
    </w:p>
    <w:p w14:paraId="773BF511" w14:textId="77777777" w:rsidR="00F66EA1" w:rsidRDefault="00F66EA1" w:rsidP="00F66EA1">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A field(s) in the activation/deactivation DCI indicates which configured grant configuration(s) to be activated/deactivated</w:t>
      </w:r>
    </w:p>
    <w:p w14:paraId="523583C9" w14:textId="77777777" w:rsidR="00F66EA1" w:rsidRDefault="00F66EA1" w:rsidP="00F66EA1">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C</w:t>
      </w:r>
      <w:r>
        <w:rPr>
          <w:rFonts w:eastAsiaTheme="minorEastAsia"/>
          <w:i/>
          <w:sz w:val="22"/>
          <w:szCs w:val="22"/>
        </w:rPr>
        <w:t>onsider having new field or re-using the existing field for this purpose, where RV field and/or HPN field can be the re-use since they are not used for differentiation of activation and deactivation signalling.</w:t>
      </w:r>
    </w:p>
    <w:p w14:paraId="00E3EE31" w14:textId="77777777" w:rsidR="00F66EA1" w:rsidRPr="00005515" w:rsidRDefault="00F66EA1" w:rsidP="00F66EA1">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4</w:t>
      </w:r>
      <w:r w:rsidRPr="00005515">
        <w:rPr>
          <w:rFonts w:eastAsiaTheme="minorEastAsia"/>
          <w:b/>
          <w:sz w:val="22"/>
          <w:szCs w:val="22"/>
          <w:u w:val="single"/>
        </w:rPr>
        <w:t>:</w:t>
      </w:r>
    </w:p>
    <w:p w14:paraId="43357DAE" w14:textId="77777777" w:rsidR="00F66EA1" w:rsidRPr="004F3044" w:rsidRDefault="00F66EA1" w:rsidP="00F66EA1">
      <w:pPr>
        <w:pStyle w:val="afe"/>
        <w:numPr>
          <w:ilvl w:val="0"/>
          <w:numId w:val="42"/>
        </w:numPr>
        <w:spacing w:afterLines="50" w:after="120"/>
        <w:ind w:leftChars="0"/>
        <w:jc w:val="both"/>
        <w:rPr>
          <w:rFonts w:eastAsiaTheme="minorEastAsia"/>
          <w:i/>
          <w:sz w:val="22"/>
          <w:szCs w:val="22"/>
        </w:rPr>
      </w:pPr>
      <w:proofErr w:type="spellStart"/>
      <w:proofErr w:type="gramStart"/>
      <w:r>
        <w:rPr>
          <w:rFonts w:eastAsia="SimSun"/>
          <w:i/>
          <w:sz w:val="22"/>
          <w:szCs w:val="22"/>
          <w:lang w:eastAsia="zh-CN"/>
        </w:rPr>
        <w:t>n</w:t>
      </w:r>
      <w:r>
        <w:rPr>
          <w:rFonts w:eastAsiaTheme="minorEastAsia" w:hint="eastAsia"/>
          <w:i/>
          <w:sz w:val="22"/>
          <w:szCs w:val="22"/>
        </w:rPr>
        <w:t>r</w:t>
      </w:r>
      <w:r>
        <w:rPr>
          <w:rFonts w:eastAsia="SimSun"/>
          <w:i/>
          <w:sz w:val="22"/>
          <w:szCs w:val="22"/>
          <w:lang w:eastAsia="zh-CN"/>
        </w:rPr>
        <w:t>ofHARQ</w:t>
      </w:r>
      <w:proofErr w:type="spellEnd"/>
      <w:r>
        <w:rPr>
          <w:rFonts w:eastAsia="SimSun"/>
          <w:i/>
          <w:sz w:val="22"/>
          <w:szCs w:val="22"/>
          <w:lang w:eastAsia="zh-CN"/>
        </w:rPr>
        <w:t>-Processes</w:t>
      </w:r>
      <w:proofErr w:type="gramEnd"/>
      <w:r>
        <w:rPr>
          <w:rFonts w:eastAsia="SimSun"/>
          <w:i/>
          <w:sz w:val="22"/>
          <w:szCs w:val="22"/>
          <w:lang w:eastAsia="zh-CN"/>
        </w:rPr>
        <w:t xml:space="preserve"> should be configured per configured grant configuration.</w:t>
      </w:r>
    </w:p>
    <w:p w14:paraId="762358AC" w14:textId="77777777" w:rsidR="00F66EA1" w:rsidRDefault="00F66EA1" w:rsidP="00F66EA1">
      <w:pPr>
        <w:pStyle w:val="afe"/>
        <w:numPr>
          <w:ilvl w:val="0"/>
          <w:numId w:val="42"/>
        </w:numPr>
        <w:spacing w:afterLines="50" w:after="120"/>
        <w:ind w:leftChars="0"/>
        <w:jc w:val="both"/>
        <w:rPr>
          <w:rFonts w:eastAsiaTheme="minorEastAsia"/>
          <w:i/>
          <w:sz w:val="22"/>
          <w:szCs w:val="22"/>
        </w:rPr>
      </w:pPr>
      <w:r>
        <w:rPr>
          <w:rFonts w:eastAsia="SimSun" w:hint="eastAsia"/>
          <w:i/>
          <w:sz w:val="22"/>
          <w:szCs w:val="22"/>
          <w:lang w:eastAsia="zh-CN"/>
        </w:rPr>
        <w:lastRenderedPageBreak/>
        <w:t>A</w:t>
      </w:r>
      <w:r>
        <w:rPr>
          <w:rFonts w:eastAsia="SimSun"/>
          <w:i/>
          <w:sz w:val="22"/>
          <w:szCs w:val="22"/>
          <w:lang w:eastAsia="zh-CN"/>
        </w:rPr>
        <w:t xml:space="preserve"> HARQ Process ID offset s</w:t>
      </w:r>
      <w:r>
        <w:rPr>
          <w:rFonts w:eastAsiaTheme="minorEastAsia"/>
          <w:i/>
          <w:sz w:val="22"/>
          <w:szCs w:val="22"/>
        </w:rPr>
        <w:t>hould be introduced per configured grant configuration.</w:t>
      </w:r>
    </w:p>
    <w:p w14:paraId="7A0C7791" w14:textId="77777777" w:rsidR="00F66EA1" w:rsidRPr="00F9011C" w:rsidRDefault="00F66EA1" w:rsidP="00F66EA1">
      <w:pPr>
        <w:spacing w:afterLines="50" w:after="120"/>
        <w:jc w:val="both"/>
        <w:rPr>
          <w:rFonts w:eastAsia="SimSun"/>
          <w:b/>
          <w:sz w:val="22"/>
          <w:u w:val="single"/>
          <w:lang w:val="en-US" w:eastAsia="zh-CN"/>
        </w:rPr>
      </w:pPr>
      <w:r w:rsidRPr="00F9011C">
        <w:rPr>
          <w:rFonts w:eastAsia="SimSun" w:hint="eastAsia"/>
          <w:b/>
          <w:sz w:val="22"/>
          <w:u w:val="single"/>
          <w:lang w:val="en-US" w:eastAsia="zh-CN"/>
        </w:rPr>
        <w:t>O</w:t>
      </w:r>
      <w:r w:rsidRPr="00F9011C">
        <w:rPr>
          <w:rFonts w:eastAsia="SimSun"/>
          <w:b/>
          <w:sz w:val="22"/>
          <w:u w:val="single"/>
          <w:lang w:val="en-US" w:eastAsia="zh-CN"/>
        </w:rPr>
        <w:t>bservation 1:</w:t>
      </w:r>
    </w:p>
    <w:p w14:paraId="4B53E8FD" w14:textId="77777777" w:rsidR="00F66EA1" w:rsidRDefault="00F66EA1" w:rsidP="00F66EA1">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In Rel.15, K repetitions for a configured grant configuration can be ensured by setting RV sequence {0, 2, 3, 1} for K=2, 4, 8 and RV sequence {0, 3, 0, 3} for K=2.</w:t>
      </w:r>
    </w:p>
    <w:p w14:paraId="6D1E20BA" w14:textId="77777777" w:rsidR="00F66EA1" w:rsidRDefault="00F66EA1" w:rsidP="00F66EA1">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Combined with multiple active configured grant configurations having time offsets, lower latency is achievable while keeping ensuring K repetitions</w:t>
      </w:r>
    </w:p>
    <w:p w14:paraId="08EA4D20" w14:textId="77777777" w:rsidR="00F66EA1" w:rsidRPr="00B91108" w:rsidRDefault="00F66EA1" w:rsidP="00F66EA1">
      <w:pPr>
        <w:spacing w:afterLines="50" w:after="120"/>
        <w:jc w:val="both"/>
        <w:rPr>
          <w:rFonts w:eastAsia="SimSun"/>
          <w:b/>
          <w:sz w:val="22"/>
          <w:u w:val="single"/>
          <w:lang w:val="en-US" w:eastAsia="zh-CN"/>
        </w:rPr>
      </w:pPr>
      <w:r w:rsidRPr="00B91108">
        <w:rPr>
          <w:rFonts w:eastAsia="SimSun" w:hint="eastAsia"/>
          <w:b/>
          <w:sz w:val="22"/>
          <w:u w:val="single"/>
          <w:lang w:val="en-US" w:eastAsia="zh-CN"/>
        </w:rPr>
        <w:t>P</w:t>
      </w:r>
      <w:r w:rsidRPr="00B91108">
        <w:rPr>
          <w:rFonts w:eastAsia="SimSun"/>
          <w:b/>
          <w:sz w:val="22"/>
          <w:u w:val="single"/>
          <w:lang w:val="en-US" w:eastAsia="zh-CN"/>
        </w:rPr>
        <w:t>roposal 5:</w:t>
      </w:r>
    </w:p>
    <w:p w14:paraId="1F9D7A5A" w14:textId="77777777" w:rsidR="00F66EA1" w:rsidRDefault="00F66EA1" w:rsidP="00F66EA1">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Support restriction of transmission occasion of a configured grant configuration such that K repetitions are ensured within a period P.</w:t>
      </w:r>
    </w:p>
    <w:p w14:paraId="776B8B3C" w14:textId="0E2E12A0" w:rsidR="00F66EA1" w:rsidRPr="00B91108" w:rsidRDefault="00F66EA1" w:rsidP="00F66EA1">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 xml:space="preserve">I.e., UE </w:t>
      </w:r>
      <w:r w:rsidR="00087A90">
        <w:rPr>
          <w:rFonts w:eastAsiaTheme="minorEastAsia" w:hint="eastAsia"/>
          <w:i/>
          <w:sz w:val="22"/>
          <w:szCs w:val="22"/>
        </w:rPr>
        <w:t>does not</w:t>
      </w:r>
      <w:bookmarkStart w:id="8" w:name="_GoBack"/>
      <w:bookmarkEnd w:id="8"/>
      <w:r>
        <w:rPr>
          <w:rFonts w:eastAsiaTheme="minorEastAsia"/>
          <w:i/>
          <w:sz w:val="22"/>
          <w:szCs w:val="22"/>
        </w:rPr>
        <w:t xml:space="preserve"> start transmission if the K repetitions cannot be within a period P.</w:t>
      </w:r>
    </w:p>
    <w:p w14:paraId="78971D92" w14:textId="77777777" w:rsidR="00F66EA1" w:rsidRPr="00B91108" w:rsidRDefault="00F66EA1" w:rsidP="00F66EA1">
      <w:pPr>
        <w:spacing w:afterLines="50" w:after="120"/>
        <w:jc w:val="both"/>
        <w:rPr>
          <w:rFonts w:eastAsia="SimSun"/>
          <w:b/>
          <w:sz w:val="22"/>
          <w:u w:val="single"/>
          <w:lang w:val="en-US" w:eastAsia="zh-CN"/>
        </w:rPr>
      </w:pPr>
      <w:r w:rsidRPr="00B91108">
        <w:rPr>
          <w:rFonts w:eastAsia="SimSun" w:hint="eastAsia"/>
          <w:b/>
          <w:sz w:val="22"/>
          <w:u w:val="single"/>
          <w:lang w:val="en-US" w:eastAsia="zh-CN"/>
        </w:rPr>
        <w:t>P</w:t>
      </w:r>
      <w:r w:rsidRPr="00B91108">
        <w:rPr>
          <w:rFonts w:eastAsia="SimSun"/>
          <w:b/>
          <w:sz w:val="22"/>
          <w:u w:val="single"/>
          <w:lang w:val="en-US" w:eastAsia="zh-CN"/>
        </w:rPr>
        <w:t xml:space="preserve">roposal </w:t>
      </w:r>
      <w:r>
        <w:rPr>
          <w:rFonts w:eastAsiaTheme="minorEastAsia" w:hint="eastAsia"/>
          <w:b/>
          <w:sz w:val="22"/>
          <w:u w:val="single"/>
          <w:lang w:val="en-US"/>
        </w:rPr>
        <w:t>6</w:t>
      </w:r>
      <w:r w:rsidRPr="00B91108">
        <w:rPr>
          <w:rFonts w:eastAsia="SimSun"/>
          <w:b/>
          <w:sz w:val="22"/>
          <w:u w:val="single"/>
          <w:lang w:val="en-US" w:eastAsia="zh-CN"/>
        </w:rPr>
        <w:t>:</w:t>
      </w:r>
    </w:p>
    <w:p w14:paraId="58565DCD" w14:textId="77777777" w:rsidR="00F66EA1" w:rsidRDefault="00F66EA1" w:rsidP="00F66EA1">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Support mini-slot repetition for configured grant for Rel.16 URLLC.</w:t>
      </w:r>
    </w:p>
    <w:p w14:paraId="045973BE" w14:textId="77777777" w:rsidR="00F66EA1" w:rsidRDefault="00F66EA1" w:rsidP="00F66EA1">
      <w:pPr>
        <w:pStyle w:val="afe"/>
        <w:numPr>
          <w:ilvl w:val="1"/>
          <w:numId w:val="42"/>
        </w:numPr>
        <w:spacing w:afterLines="50" w:after="120"/>
        <w:ind w:leftChars="0"/>
        <w:jc w:val="both"/>
        <w:rPr>
          <w:rFonts w:eastAsiaTheme="minorEastAsia"/>
          <w:i/>
          <w:sz w:val="22"/>
          <w:lang w:val="en-US"/>
        </w:rPr>
      </w:pPr>
      <w:r>
        <w:rPr>
          <w:rFonts w:eastAsiaTheme="minorEastAsia"/>
          <w:i/>
          <w:sz w:val="22"/>
          <w:lang w:val="en-US"/>
        </w:rPr>
        <w:t>Time-domain resource allocation for the first repetition is the re-use of Rel.15 SLIV.</w:t>
      </w:r>
    </w:p>
    <w:p w14:paraId="76B9F392" w14:textId="77777777" w:rsidR="00F66EA1" w:rsidRDefault="00F66EA1" w:rsidP="00F66EA1">
      <w:pPr>
        <w:pStyle w:val="afe"/>
        <w:numPr>
          <w:ilvl w:val="1"/>
          <w:numId w:val="42"/>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resource </w:t>
      </w:r>
      <w:proofErr w:type="gramStart"/>
      <w:r>
        <w:rPr>
          <w:rFonts w:eastAsiaTheme="minorEastAsia"/>
          <w:i/>
          <w:sz w:val="22"/>
          <w:lang w:val="en-US"/>
        </w:rPr>
        <w:t>allocation for the remaining repetitions are</w:t>
      </w:r>
      <w:proofErr w:type="gramEnd"/>
      <w:r>
        <w:rPr>
          <w:rFonts w:eastAsiaTheme="minorEastAsia"/>
          <w:i/>
          <w:sz w:val="22"/>
          <w:lang w:val="en-US"/>
        </w:rPr>
        <w:t xml:space="preserve"> following.</w:t>
      </w:r>
    </w:p>
    <w:p w14:paraId="56C2270B" w14:textId="77777777" w:rsidR="00F66EA1" w:rsidRDefault="00F66EA1" w:rsidP="00F66EA1">
      <w:pPr>
        <w:pStyle w:val="afe"/>
        <w:numPr>
          <w:ilvl w:val="2"/>
          <w:numId w:val="42"/>
        </w:numPr>
        <w:spacing w:afterLines="50" w:after="120"/>
        <w:ind w:leftChars="0"/>
        <w:jc w:val="both"/>
        <w:rPr>
          <w:rFonts w:eastAsiaTheme="minorEastAsia"/>
          <w:i/>
          <w:sz w:val="22"/>
          <w:lang w:val="en-US"/>
        </w:rPr>
      </w:pPr>
      <w:r>
        <w:rPr>
          <w:rFonts w:eastAsiaTheme="minorEastAsia" w:hint="eastAsia"/>
          <w:i/>
          <w:sz w:val="22"/>
          <w:lang w:val="en-US"/>
        </w:rPr>
        <w:t>B</w:t>
      </w:r>
      <w:r>
        <w:rPr>
          <w:rFonts w:eastAsiaTheme="minorEastAsia"/>
          <w:i/>
          <w:sz w:val="22"/>
          <w:lang w:val="en-US"/>
        </w:rPr>
        <w:t>ack-to-back unless UL/DL direction conflict or cross slot boundary occurs.</w:t>
      </w:r>
    </w:p>
    <w:p w14:paraId="7160A656" w14:textId="77777777" w:rsidR="00F66EA1" w:rsidRDefault="00F66EA1" w:rsidP="00F66EA1">
      <w:pPr>
        <w:pStyle w:val="afe"/>
        <w:numPr>
          <w:ilvl w:val="3"/>
          <w:numId w:val="42"/>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 xml:space="preserve">f UL/DL direction conflict or cross slot boundary occurs, consider </w:t>
      </w:r>
      <w:proofErr w:type="gramStart"/>
      <w:r>
        <w:rPr>
          <w:rFonts w:eastAsiaTheme="minorEastAsia"/>
          <w:i/>
          <w:sz w:val="22"/>
          <w:lang w:val="en-US"/>
        </w:rPr>
        <w:t>to drop</w:t>
      </w:r>
      <w:proofErr w:type="gramEnd"/>
      <w:r>
        <w:rPr>
          <w:rFonts w:eastAsiaTheme="minorEastAsia"/>
          <w:i/>
          <w:sz w:val="22"/>
          <w:lang w:val="en-US"/>
        </w:rPr>
        <w:t xml:space="preserve"> the concerned repetition as the </w:t>
      </w:r>
      <w:proofErr w:type="spellStart"/>
      <w:r>
        <w:rPr>
          <w:rFonts w:eastAsiaTheme="minorEastAsia"/>
          <w:i/>
          <w:sz w:val="22"/>
          <w:lang w:val="en-US"/>
        </w:rPr>
        <w:t>baselinePostpone</w:t>
      </w:r>
      <w:proofErr w:type="spellEnd"/>
      <w:r>
        <w:rPr>
          <w:rFonts w:eastAsiaTheme="minorEastAsia"/>
          <w:i/>
          <w:sz w:val="22"/>
          <w:lang w:val="en-US"/>
        </w:rPr>
        <w:t xml:space="preserve"> can be further considered case by case.</w:t>
      </w:r>
    </w:p>
    <w:p w14:paraId="23DA2D2D" w14:textId="77777777" w:rsidR="00F66EA1" w:rsidRPr="00E44897" w:rsidRDefault="00F66EA1" w:rsidP="00F66EA1">
      <w:pPr>
        <w:pStyle w:val="afe"/>
        <w:numPr>
          <w:ilvl w:val="1"/>
          <w:numId w:val="42"/>
        </w:numPr>
        <w:spacing w:afterLines="50" w:after="120"/>
        <w:ind w:leftChars="0"/>
        <w:jc w:val="both"/>
        <w:rPr>
          <w:rFonts w:eastAsiaTheme="minorEastAsia"/>
          <w:i/>
          <w:sz w:val="22"/>
          <w:lang w:val="en-US"/>
        </w:rPr>
      </w:pPr>
      <w:r>
        <w:rPr>
          <w:rFonts w:eastAsiaTheme="minorEastAsia" w:hint="eastAsia"/>
          <w:i/>
          <w:sz w:val="22"/>
          <w:lang w:val="en-US"/>
        </w:rPr>
        <w:t>N</w:t>
      </w:r>
      <w:r>
        <w:rPr>
          <w:rFonts w:eastAsiaTheme="minorEastAsia"/>
          <w:i/>
          <w:sz w:val="22"/>
          <w:lang w:val="en-US"/>
        </w:rPr>
        <w:t>umber of repetitions for a mini-slot repetition is indicated by the activation DCI.</w:t>
      </w:r>
    </w:p>
    <w:p w14:paraId="0403DB76" w14:textId="77777777" w:rsidR="00F66EA1" w:rsidRDefault="00F66EA1" w:rsidP="00F66EA1">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N</w:t>
      </w:r>
      <w:r>
        <w:rPr>
          <w:rFonts w:eastAsiaTheme="minorEastAsia"/>
          <w:i/>
          <w:sz w:val="22"/>
          <w:szCs w:val="22"/>
        </w:rPr>
        <w:t>umber of hops is no more than 2.</w:t>
      </w:r>
    </w:p>
    <w:p w14:paraId="2306F59E" w14:textId="77777777" w:rsidR="00F66EA1" w:rsidRPr="00C25E9B" w:rsidRDefault="00F66EA1" w:rsidP="00F66EA1">
      <w:pPr>
        <w:pStyle w:val="afe"/>
        <w:numPr>
          <w:ilvl w:val="1"/>
          <w:numId w:val="42"/>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5D096744" w14:textId="77777777" w:rsidR="00F66EA1" w:rsidRPr="00C25E9B" w:rsidRDefault="00F66EA1" w:rsidP="00F66EA1">
      <w:pPr>
        <w:pStyle w:val="afe"/>
        <w:numPr>
          <w:ilvl w:val="2"/>
          <w:numId w:val="42"/>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4CCB96BC" w14:textId="77777777" w:rsidR="00F66EA1" w:rsidRPr="00C25E9B" w:rsidRDefault="00F66EA1" w:rsidP="00F66EA1">
      <w:pPr>
        <w:pStyle w:val="afe"/>
        <w:numPr>
          <w:ilvl w:val="2"/>
          <w:numId w:val="42"/>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39628DE1" w14:textId="77777777" w:rsidR="00F66EA1" w:rsidRPr="00C25E9B" w:rsidRDefault="00F66EA1" w:rsidP="00F66EA1">
      <w:pPr>
        <w:pStyle w:val="afe"/>
        <w:numPr>
          <w:ilvl w:val="1"/>
          <w:numId w:val="42"/>
        </w:numPr>
        <w:spacing w:afterLines="50" w:after="120"/>
        <w:ind w:leftChars="0"/>
        <w:jc w:val="both"/>
        <w:rPr>
          <w:rFonts w:eastAsiaTheme="minorEastAsia"/>
          <w:i/>
          <w:sz w:val="22"/>
          <w:lang w:val="en-US"/>
        </w:rPr>
      </w:pPr>
      <w:r w:rsidRPr="00C25E9B">
        <w:rPr>
          <w:rFonts w:eastAsiaTheme="minorEastAsia"/>
          <w:i/>
          <w:sz w:val="22"/>
          <w:lang w:val="en-US"/>
        </w:rPr>
        <w:t>For inter-slot hopping,</w:t>
      </w:r>
    </w:p>
    <w:p w14:paraId="14E9B394" w14:textId="77777777" w:rsidR="00F66EA1" w:rsidRPr="00C25E9B" w:rsidRDefault="00F66EA1" w:rsidP="00F66EA1">
      <w:pPr>
        <w:pStyle w:val="afe"/>
        <w:numPr>
          <w:ilvl w:val="2"/>
          <w:numId w:val="42"/>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649AE923" w14:textId="77777777" w:rsidR="00F66EA1" w:rsidRPr="00C25E9B" w:rsidRDefault="00F66EA1" w:rsidP="00F66EA1">
      <w:pPr>
        <w:pStyle w:val="afe"/>
        <w:numPr>
          <w:ilvl w:val="2"/>
          <w:numId w:val="42"/>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25EEE2A5" w14:textId="77777777" w:rsidR="00F66EA1" w:rsidRDefault="00F66EA1" w:rsidP="00F66EA1">
      <w:pPr>
        <w:pStyle w:val="afe"/>
        <w:numPr>
          <w:ilvl w:val="1"/>
          <w:numId w:val="42"/>
        </w:numPr>
        <w:spacing w:afterLines="50" w:after="120"/>
        <w:ind w:leftChars="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5879A23E" w14:textId="77777777" w:rsidR="00F66EA1" w:rsidRDefault="00F66EA1" w:rsidP="00F66EA1">
      <w:pPr>
        <w:pStyle w:val="afe"/>
        <w:numPr>
          <w:ilvl w:val="1"/>
          <w:numId w:val="42"/>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4D51F73E" w14:textId="77777777" w:rsidR="00F66EA1" w:rsidRPr="00C25E9B" w:rsidRDefault="00F66EA1" w:rsidP="00F66EA1">
      <w:pPr>
        <w:pStyle w:val="afe"/>
        <w:numPr>
          <w:ilvl w:val="1"/>
          <w:numId w:val="42"/>
        </w:numPr>
        <w:spacing w:afterLines="50" w:after="120"/>
        <w:ind w:leftChars="0"/>
        <w:jc w:val="both"/>
        <w:rPr>
          <w:rFonts w:eastAsiaTheme="minorEastAsia"/>
          <w:i/>
          <w:sz w:val="22"/>
          <w:lang w:val="en-US"/>
        </w:rPr>
      </w:pPr>
      <w:r>
        <w:rPr>
          <w:rFonts w:eastAsiaTheme="minorEastAsia"/>
          <w:i/>
          <w:sz w:val="22"/>
          <w:lang w:val="en-US"/>
        </w:rPr>
        <w:t>Different repetitions convey different RVs of a transport block, where the RV sequence is configured from {0 2 3 1}, {0 3 0 3}, or {0 0 0 0}.</w:t>
      </w:r>
    </w:p>
    <w:p w14:paraId="6C485E07" w14:textId="77777777" w:rsidR="00F66EA1" w:rsidRPr="00F66EA1" w:rsidRDefault="00F66EA1" w:rsidP="00D5166A">
      <w:pPr>
        <w:spacing w:after="120"/>
        <w:jc w:val="both"/>
        <w:rPr>
          <w:rFonts w:eastAsiaTheme="minorEastAsia"/>
          <w:sz w:val="22"/>
          <w:szCs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107B48C" w14:textId="20DE0A82" w:rsidR="00E36971" w:rsidRDefault="00E36971" w:rsidP="00E36971">
      <w:pPr>
        <w:pStyle w:val="afe"/>
        <w:numPr>
          <w:ilvl w:val="0"/>
          <w:numId w:val="4"/>
        </w:numPr>
        <w:spacing w:afterLines="50" w:after="120"/>
        <w:ind w:leftChars="0"/>
        <w:rPr>
          <w:rFonts w:eastAsia="SimSun"/>
          <w:sz w:val="22"/>
          <w:lang w:val="en-US" w:eastAsia="zh-CN"/>
        </w:rPr>
      </w:pPr>
      <w:r w:rsidRPr="001175E9">
        <w:rPr>
          <w:rFonts w:eastAsia="SimSun"/>
          <w:sz w:val="22"/>
          <w:lang w:val="en-US" w:eastAsia="zh-CN"/>
        </w:rPr>
        <w:t xml:space="preserve">R1-1812108, </w:t>
      </w:r>
      <w:bookmarkStart w:id="9" w:name="_Hlk498658540"/>
      <w:r w:rsidRPr="001175E9">
        <w:rPr>
          <w:rFonts w:eastAsia="SimSun"/>
          <w:sz w:val="22"/>
          <w:lang w:val="en-US" w:eastAsia="zh-CN"/>
        </w:rPr>
        <w:t>‘LS on</w:t>
      </w:r>
      <w:bookmarkEnd w:id="9"/>
      <w:r w:rsidRPr="001175E9">
        <w:rPr>
          <w:rFonts w:eastAsia="SimSun"/>
          <w:sz w:val="22"/>
          <w:lang w:val="en-US" w:eastAsia="zh-CN"/>
        </w:rPr>
        <w:t xml:space="preserve"> the total RRC Configuration size,’ RAN2</w:t>
      </w:r>
      <w:r>
        <w:rPr>
          <w:rFonts w:eastAsia="SimSun"/>
          <w:sz w:val="22"/>
          <w:lang w:val="en-US" w:eastAsia="zh-CN"/>
        </w:rPr>
        <w:t xml:space="preserve"> </w:t>
      </w:r>
    </w:p>
    <w:p w14:paraId="09CA74D0" w14:textId="375095D7" w:rsidR="00142B9E" w:rsidRDefault="00142B9E" w:rsidP="00142B9E">
      <w:pPr>
        <w:pStyle w:val="afe"/>
        <w:numPr>
          <w:ilvl w:val="0"/>
          <w:numId w:val="4"/>
        </w:numPr>
        <w:spacing w:afterLines="50" w:after="120"/>
        <w:ind w:leftChars="0"/>
        <w:rPr>
          <w:rFonts w:eastAsia="SimSun"/>
          <w:sz w:val="22"/>
          <w:lang w:val="en-US" w:eastAsia="zh-CN"/>
        </w:rPr>
      </w:pPr>
      <w:r w:rsidRPr="00FC4C9F">
        <w:rPr>
          <w:rFonts w:eastAsia="SimSun" w:hint="eastAsia"/>
          <w:sz w:val="22"/>
          <w:lang w:val="en-US" w:eastAsia="zh-CN"/>
        </w:rPr>
        <w:t>R1-1</w:t>
      </w:r>
      <w:r>
        <w:rPr>
          <w:rFonts w:eastAsia="SimSun"/>
          <w:sz w:val="22"/>
          <w:lang w:val="en-US" w:eastAsia="zh-CN"/>
        </w:rPr>
        <w:t>9</w:t>
      </w:r>
      <w:r w:rsidR="00F66EA1">
        <w:rPr>
          <w:rFonts w:eastAsiaTheme="minorEastAsia" w:hint="eastAsia"/>
          <w:sz w:val="22"/>
          <w:lang w:val="en-US"/>
        </w:rPr>
        <w:t>02804</w:t>
      </w:r>
      <w:r>
        <w:rPr>
          <w:rFonts w:eastAsia="SimSun"/>
          <w:sz w:val="22"/>
          <w:lang w:val="en-US" w:eastAsia="zh-CN"/>
        </w:rPr>
        <w:t>, ‘</w:t>
      </w:r>
      <w:r w:rsidR="00576F4F" w:rsidRPr="00576F4F">
        <w:rPr>
          <w:rFonts w:eastAsia="SimSun"/>
          <w:sz w:val="22"/>
          <w:lang w:val="en-US" w:eastAsia="zh-CN"/>
        </w:rPr>
        <w:t>Potential enhancements to PDCCH</w:t>
      </w:r>
      <w:r>
        <w:rPr>
          <w:rFonts w:eastAsia="SimSun"/>
          <w:sz w:val="22"/>
          <w:lang w:val="en-US" w:eastAsia="zh-CN"/>
        </w:rPr>
        <w:t xml:space="preserve">,’ </w:t>
      </w:r>
      <w:r w:rsidRPr="00D82635">
        <w:rPr>
          <w:rFonts w:eastAsia="SimSun"/>
          <w:sz w:val="22"/>
          <w:lang w:val="en-US" w:eastAsia="zh-CN"/>
        </w:rPr>
        <w:t>NTT</w:t>
      </w:r>
      <w:r w:rsidRPr="00D82635">
        <w:rPr>
          <w:rFonts w:eastAsia="SimSun" w:hint="eastAsia"/>
          <w:sz w:val="22"/>
          <w:lang w:val="en-US" w:eastAsia="zh-CN"/>
        </w:rPr>
        <w:t xml:space="preserve"> </w:t>
      </w:r>
      <w:r w:rsidRPr="00D82635">
        <w:rPr>
          <w:rFonts w:eastAsia="SimSun"/>
          <w:sz w:val="22"/>
          <w:lang w:val="en-US" w:eastAsia="zh-CN"/>
        </w:rPr>
        <w:t>DOCOMO</w:t>
      </w:r>
      <w:r w:rsidRPr="00576F4F">
        <w:rPr>
          <w:rFonts w:eastAsia="SimSun" w:hint="eastAsia"/>
          <w:sz w:val="22"/>
          <w:lang w:val="en-US" w:eastAsia="zh-CN"/>
        </w:rPr>
        <w:t>, INC.</w:t>
      </w:r>
    </w:p>
    <w:p w14:paraId="7260CD26" w14:textId="6CF83E47" w:rsidR="00E36971" w:rsidRDefault="00E36971" w:rsidP="00E36971">
      <w:pPr>
        <w:pStyle w:val="afe"/>
        <w:numPr>
          <w:ilvl w:val="0"/>
          <w:numId w:val="4"/>
        </w:numPr>
        <w:spacing w:afterLines="50" w:after="120"/>
        <w:ind w:leftChars="0"/>
        <w:rPr>
          <w:rFonts w:eastAsia="SimSun"/>
          <w:sz w:val="22"/>
          <w:lang w:val="en-US" w:eastAsia="zh-CN"/>
        </w:rPr>
      </w:pPr>
      <w:r w:rsidRPr="0034749B">
        <w:rPr>
          <w:rFonts w:eastAsia="SimSun"/>
          <w:sz w:val="22"/>
          <w:lang w:val="en-US" w:eastAsia="zh-CN"/>
        </w:rPr>
        <w:t>3GPP TS 38.321 V15.3.0 (2018-09)</w:t>
      </w:r>
      <w:r>
        <w:rPr>
          <w:rFonts w:eastAsia="SimSun"/>
          <w:sz w:val="22"/>
          <w:lang w:val="en-US" w:eastAsia="zh-CN"/>
        </w:rPr>
        <w:t xml:space="preserve">, ‘NR </w:t>
      </w:r>
      <w:r w:rsidRPr="0034749B">
        <w:rPr>
          <w:rFonts w:eastAsia="SimSun"/>
          <w:sz w:val="22"/>
          <w:lang w:val="en-US" w:eastAsia="zh-CN"/>
        </w:rPr>
        <w:t>Medium Access Control (MAC) protocol specification</w:t>
      </w:r>
      <w:r>
        <w:rPr>
          <w:rFonts w:eastAsia="SimSun"/>
          <w:sz w:val="22"/>
          <w:lang w:val="en-US" w:eastAsia="zh-CN"/>
        </w:rPr>
        <w:t>’</w:t>
      </w:r>
    </w:p>
    <w:p w14:paraId="2FA6303C" w14:textId="41CC860D" w:rsidR="00E36971" w:rsidRDefault="00E36971" w:rsidP="00F66EA1">
      <w:pPr>
        <w:pStyle w:val="afe"/>
        <w:numPr>
          <w:ilvl w:val="0"/>
          <w:numId w:val="4"/>
        </w:numPr>
        <w:spacing w:afterLines="50" w:after="120"/>
        <w:ind w:leftChars="0"/>
        <w:rPr>
          <w:rFonts w:eastAsia="SimSun"/>
          <w:sz w:val="22"/>
          <w:lang w:val="en-US" w:eastAsia="zh-CN"/>
        </w:rPr>
      </w:pPr>
      <w:r w:rsidRPr="00FC4C9F">
        <w:rPr>
          <w:rFonts w:eastAsia="SimSun" w:hint="eastAsia"/>
          <w:sz w:val="22"/>
          <w:lang w:val="en-US" w:eastAsia="zh-CN"/>
        </w:rPr>
        <w:t>R1-1</w:t>
      </w:r>
      <w:r>
        <w:rPr>
          <w:rFonts w:eastAsia="SimSun"/>
          <w:sz w:val="22"/>
          <w:lang w:val="en-US" w:eastAsia="zh-CN"/>
        </w:rPr>
        <w:t>9</w:t>
      </w:r>
      <w:r w:rsidR="00F66EA1">
        <w:rPr>
          <w:rFonts w:eastAsiaTheme="minorEastAsia" w:hint="eastAsia"/>
          <w:sz w:val="22"/>
          <w:lang w:val="en-US"/>
        </w:rPr>
        <w:t>02806</w:t>
      </w:r>
      <w:r>
        <w:rPr>
          <w:rFonts w:eastAsia="SimSun"/>
          <w:sz w:val="22"/>
          <w:lang w:val="en-US" w:eastAsia="zh-CN"/>
        </w:rPr>
        <w:t>, ‘</w:t>
      </w:r>
      <w:r w:rsidR="00F66EA1" w:rsidRPr="00F66EA1">
        <w:rPr>
          <w:rFonts w:eastAsia="SimSun"/>
          <w:sz w:val="22"/>
          <w:lang w:val="en-US" w:eastAsia="zh-CN"/>
        </w:rPr>
        <w:t>PUSCH enhancements for URLLC</w:t>
      </w:r>
      <w:r>
        <w:rPr>
          <w:rFonts w:eastAsia="SimSun"/>
          <w:sz w:val="22"/>
          <w:lang w:val="en-US" w:eastAsia="zh-CN"/>
        </w:rPr>
        <w:t xml:space="preserve">,’ </w:t>
      </w:r>
      <w:r w:rsidRPr="00D82635">
        <w:rPr>
          <w:rFonts w:eastAsia="SimSun"/>
          <w:sz w:val="22"/>
          <w:lang w:val="en-US" w:eastAsia="zh-CN"/>
        </w:rPr>
        <w:t>NTT</w:t>
      </w:r>
      <w:r w:rsidRPr="00D82635">
        <w:rPr>
          <w:rFonts w:eastAsia="SimSun" w:hint="eastAsia"/>
          <w:sz w:val="22"/>
          <w:lang w:val="en-US" w:eastAsia="zh-CN"/>
        </w:rPr>
        <w:t xml:space="preserve"> </w:t>
      </w:r>
      <w:r w:rsidRPr="00D82635">
        <w:rPr>
          <w:rFonts w:eastAsia="SimSun"/>
          <w:sz w:val="22"/>
          <w:lang w:val="en-US" w:eastAsia="zh-CN"/>
        </w:rPr>
        <w:t>DOCOMO</w:t>
      </w:r>
      <w:r>
        <w:rPr>
          <w:rFonts w:eastAsiaTheme="minorEastAsia" w:hint="eastAsia"/>
          <w:sz w:val="22"/>
          <w:lang w:val="en-US"/>
        </w:rPr>
        <w:t>, INC.</w:t>
      </w:r>
    </w:p>
    <w:p w14:paraId="0A81DEDC" w14:textId="1CD8FE2D" w:rsidR="00F41B98" w:rsidRDefault="00F41B98" w:rsidP="00576F4F">
      <w:pPr>
        <w:pStyle w:val="afe"/>
        <w:spacing w:afterLines="50" w:after="120"/>
        <w:ind w:leftChars="0" w:left="420"/>
        <w:rPr>
          <w:rFonts w:eastAsia="SimSun"/>
          <w:sz w:val="22"/>
          <w:lang w:val="en-US" w:eastAsia="zh-CN"/>
        </w:rPr>
      </w:pPr>
    </w:p>
    <w:sectPr w:rsidR="00F41B98">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64016" w14:textId="77777777" w:rsidR="000F24E9" w:rsidRDefault="000F24E9">
      <w:r>
        <w:separator/>
      </w:r>
    </w:p>
  </w:endnote>
  <w:endnote w:type="continuationSeparator" w:id="0">
    <w:p w14:paraId="5C753508" w14:textId="77777777" w:rsidR="000F24E9" w:rsidRDefault="000F24E9">
      <w:r>
        <w:continuationSeparator/>
      </w:r>
    </w:p>
  </w:endnote>
  <w:endnote w:type="continuationNotice" w:id="1">
    <w:p w14:paraId="34BCB5D0" w14:textId="77777777" w:rsidR="000F24E9" w:rsidRDefault="000F2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游ゴシック">
    <w:altName w:val="Yu Gothic"/>
    <w:charset w:val="80"/>
    <w:family w:val="swiss"/>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1CBA443" w:rsidR="00B82F17" w:rsidRPr="00000924" w:rsidRDefault="00B82F1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87A90">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87A9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0358C5" w14:textId="77777777" w:rsidR="000F24E9" w:rsidRDefault="000F24E9">
      <w:r>
        <w:separator/>
      </w:r>
    </w:p>
  </w:footnote>
  <w:footnote w:type="continuationSeparator" w:id="0">
    <w:p w14:paraId="26F3C54D" w14:textId="77777777" w:rsidR="000F24E9" w:rsidRDefault="000F24E9">
      <w:r>
        <w:continuationSeparator/>
      </w:r>
    </w:p>
  </w:footnote>
  <w:footnote w:type="continuationNotice" w:id="1">
    <w:p w14:paraId="16D64C2C" w14:textId="77777777" w:rsidR="000F24E9" w:rsidRDefault="000F24E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AC258DD"/>
    <w:multiLevelType w:val="hybridMultilevel"/>
    <w:tmpl w:val="D5B405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3E3086"/>
    <w:multiLevelType w:val="hybridMultilevel"/>
    <w:tmpl w:val="53EAD11E"/>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AF847B9"/>
    <w:multiLevelType w:val="hybridMultilevel"/>
    <w:tmpl w:val="91029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1382CAE"/>
    <w:multiLevelType w:val="hybridMultilevel"/>
    <w:tmpl w:val="925E9CB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623E05"/>
    <w:multiLevelType w:val="hybridMultilevel"/>
    <w:tmpl w:val="2618D038"/>
    <w:lvl w:ilvl="0" w:tplc="1F008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4">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59C446D"/>
    <w:multiLevelType w:val="hybridMultilevel"/>
    <w:tmpl w:val="BC6AE766"/>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32">
    <w:nsid w:val="4C0B0147"/>
    <w:multiLevelType w:val="hybridMultilevel"/>
    <w:tmpl w:val="BF50F5A8"/>
    <w:lvl w:ilvl="0" w:tplc="3856994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E317227"/>
    <w:multiLevelType w:val="hybridMultilevel"/>
    <w:tmpl w:val="44FA7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E9A2A90"/>
    <w:multiLevelType w:val="hybridMultilevel"/>
    <w:tmpl w:val="0442A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409069AC">
      <w:start w:val="6"/>
      <w:numFmt w:val="bullet"/>
      <w:lvlText w:val="-"/>
      <w:lvlJc w:val="left"/>
      <w:pPr>
        <w:ind w:left="3240" w:hanging="360"/>
      </w:pPr>
      <w:rPr>
        <w:rFonts w:ascii="Times New Roman" w:eastAsiaTheme="minorEastAsia"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8015A3F"/>
    <w:multiLevelType w:val="multilevel"/>
    <w:tmpl w:val="365A9AB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nsid w:val="66964AE8"/>
    <w:multiLevelType w:val="hybridMultilevel"/>
    <w:tmpl w:val="E07476AE"/>
    <w:lvl w:ilvl="0" w:tplc="663430C2">
      <w:start w:val="1"/>
      <w:numFmt w:val="bullet"/>
      <w:lvlText w:val="–"/>
      <w:lvlJc w:val="left"/>
      <w:pPr>
        <w:tabs>
          <w:tab w:val="num" w:pos="720"/>
        </w:tabs>
        <w:ind w:left="720" w:hanging="360"/>
      </w:pPr>
      <w:rPr>
        <w:rFonts w:ascii="Times New Roman" w:hAnsi="Times New Roman" w:hint="default"/>
      </w:rPr>
    </w:lvl>
    <w:lvl w:ilvl="1" w:tplc="F91659AA" w:tentative="1">
      <w:start w:val="1"/>
      <w:numFmt w:val="bullet"/>
      <w:lvlText w:val="–"/>
      <w:lvlJc w:val="left"/>
      <w:pPr>
        <w:tabs>
          <w:tab w:val="num" w:pos="1440"/>
        </w:tabs>
        <w:ind w:left="1440" w:hanging="360"/>
      </w:pPr>
      <w:rPr>
        <w:rFonts w:ascii="Times New Roman" w:hAnsi="Times New Roman" w:hint="default"/>
      </w:rPr>
    </w:lvl>
    <w:lvl w:ilvl="2" w:tplc="463A9910" w:tentative="1">
      <w:start w:val="1"/>
      <w:numFmt w:val="bullet"/>
      <w:lvlText w:val="–"/>
      <w:lvlJc w:val="left"/>
      <w:pPr>
        <w:tabs>
          <w:tab w:val="num" w:pos="2160"/>
        </w:tabs>
        <w:ind w:left="2160" w:hanging="360"/>
      </w:pPr>
      <w:rPr>
        <w:rFonts w:ascii="Times New Roman" w:hAnsi="Times New Roman" w:hint="default"/>
      </w:rPr>
    </w:lvl>
    <w:lvl w:ilvl="3" w:tplc="8BA6D292">
      <w:start w:val="1"/>
      <w:numFmt w:val="bullet"/>
      <w:lvlText w:val="–"/>
      <w:lvlJc w:val="left"/>
      <w:pPr>
        <w:tabs>
          <w:tab w:val="num" w:pos="2880"/>
        </w:tabs>
        <w:ind w:left="2880" w:hanging="360"/>
      </w:pPr>
      <w:rPr>
        <w:rFonts w:ascii="Times New Roman" w:hAnsi="Times New Roman" w:hint="default"/>
      </w:rPr>
    </w:lvl>
    <w:lvl w:ilvl="4" w:tplc="E97A9E6E" w:tentative="1">
      <w:start w:val="1"/>
      <w:numFmt w:val="bullet"/>
      <w:lvlText w:val="–"/>
      <w:lvlJc w:val="left"/>
      <w:pPr>
        <w:tabs>
          <w:tab w:val="num" w:pos="3600"/>
        </w:tabs>
        <w:ind w:left="3600" w:hanging="360"/>
      </w:pPr>
      <w:rPr>
        <w:rFonts w:ascii="Times New Roman" w:hAnsi="Times New Roman" w:hint="default"/>
      </w:rPr>
    </w:lvl>
    <w:lvl w:ilvl="5" w:tplc="8B3E40EC" w:tentative="1">
      <w:start w:val="1"/>
      <w:numFmt w:val="bullet"/>
      <w:lvlText w:val="–"/>
      <w:lvlJc w:val="left"/>
      <w:pPr>
        <w:tabs>
          <w:tab w:val="num" w:pos="4320"/>
        </w:tabs>
        <w:ind w:left="4320" w:hanging="360"/>
      </w:pPr>
      <w:rPr>
        <w:rFonts w:ascii="Times New Roman" w:hAnsi="Times New Roman" w:hint="default"/>
      </w:rPr>
    </w:lvl>
    <w:lvl w:ilvl="6" w:tplc="EA764F4C" w:tentative="1">
      <w:start w:val="1"/>
      <w:numFmt w:val="bullet"/>
      <w:lvlText w:val="–"/>
      <w:lvlJc w:val="left"/>
      <w:pPr>
        <w:tabs>
          <w:tab w:val="num" w:pos="5040"/>
        </w:tabs>
        <w:ind w:left="5040" w:hanging="360"/>
      </w:pPr>
      <w:rPr>
        <w:rFonts w:ascii="Times New Roman" w:hAnsi="Times New Roman" w:hint="default"/>
      </w:rPr>
    </w:lvl>
    <w:lvl w:ilvl="7" w:tplc="9BFECFE6" w:tentative="1">
      <w:start w:val="1"/>
      <w:numFmt w:val="bullet"/>
      <w:lvlText w:val="–"/>
      <w:lvlJc w:val="left"/>
      <w:pPr>
        <w:tabs>
          <w:tab w:val="num" w:pos="5760"/>
        </w:tabs>
        <w:ind w:left="5760" w:hanging="360"/>
      </w:pPr>
      <w:rPr>
        <w:rFonts w:ascii="Times New Roman" w:hAnsi="Times New Roman" w:hint="default"/>
      </w:rPr>
    </w:lvl>
    <w:lvl w:ilvl="8" w:tplc="25626AB6" w:tentative="1">
      <w:start w:val="1"/>
      <w:numFmt w:val="bullet"/>
      <w:lvlText w:val="–"/>
      <w:lvlJc w:val="left"/>
      <w:pPr>
        <w:tabs>
          <w:tab w:val="num" w:pos="6480"/>
        </w:tabs>
        <w:ind w:left="6480" w:hanging="360"/>
      </w:pPr>
      <w:rPr>
        <w:rFonts w:ascii="Times New Roman" w:hAnsi="Times New Roman" w:hint="default"/>
      </w:rPr>
    </w:lvl>
  </w:abstractNum>
  <w:abstractNum w:abstractNumId="44">
    <w:nsid w:val="66AC2616"/>
    <w:multiLevelType w:val="hybridMultilevel"/>
    <w:tmpl w:val="BFAA8A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6A1C0C40"/>
    <w:multiLevelType w:val="hybridMultilevel"/>
    <w:tmpl w:val="3E0A6BA0"/>
    <w:lvl w:ilvl="0" w:tplc="FB082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AF875F1"/>
    <w:multiLevelType w:val="hybridMultilevel"/>
    <w:tmpl w:val="D9622562"/>
    <w:lvl w:ilvl="0" w:tplc="9D52DA16">
      <w:start w:val="1"/>
      <w:numFmt w:val="bullet"/>
      <w:lvlText w:val="•"/>
      <w:lvlJc w:val="left"/>
      <w:pPr>
        <w:tabs>
          <w:tab w:val="num" w:pos="720"/>
        </w:tabs>
        <w:ind w:left="720" w:hanging="360"/>
      </w:pPr>
      <w:rPr>
        <w:rFonts w:ascii="Arial" w:hAnsi="Arial" w:hint="default"/>
      </w:rPr>
    </w:lvl>
    <w:lvl w:ilvl="1" w:tplc="284AF030">
      <w:start w:val="185"/>
      <w:numFmt w:val="bullet"/>
      <w:lvlText w:val="–"/>
      <w:lvlJc w:val="left"/>
      <w:pPr>
        <w:tabs>
          <w:tab w:val="num" w:pos="1440"/>
        </w:tabs>
        <w:ind w:left="1440" w:hanging="360"/>
      </w:pPr>
      <w:rPr>
        <w:rFonts w:ascii="SimSun" w:hAnsi="SimSun" w:hint="default"/>
      </w:rPr>
    </w:lvl>
    <w:lvl w:ilvl="2" w:tplc="E6001ECA" w:tentative="1">
      <w:start w:val="1"/>
      <w:numFmt w:val="bullet"/>
      <w:lvlText w:val="•"/>
      <w:lvlJc w:val="left"/>
      <w:pPr>
        <w:tabs>
          <w:tab w:val="num" w:pos="2160"/>
        </w:tabs>
        <w:ind w:left="2160" w:hanging="360"/>
      </w:pPr>
      <w:rPr>
        <w:rFonts w:ascii="Arial" w:hAnsi="Arial" w:hint="default"/>
      </w:rPr>
    </w:lvl>
    <w:lvl w:ilvl="3" w:tplc="76B8E2EA" w:tentative="1">
      <w:start w:val="1"/>
      <w:numFmt w:val="bullet"/>
      <w:lvlText w:val="•"/>
      <w:lvlJc w:val="left"/>
      <w:pPr>
        <w:tabs>
          <w:tab w:val="num" w:pos="2880"/>
        </w:tabs>
        <w:ind w:left="2880" w:hanging="360"/>
      </w:pPr>
      <w:rPr>
        <w:rFonts w:ascii="Arial" w:hAnsi="Arial" w:hint="default"/>
      </w:rPr>
    </w:lvl>
    <w:lvl w:ilvl="4" w:tplc="D4D46A1A" w:tentative="1">
      <w:start w:val="1"/>
      <w:numFmt w:val="bullet"/>
      <w:lvlText w:val="•"/>
      <w:lvlJc w:val="left"/>
      <w:pPr>
        <w:tabs>
          <w:tab w:val="num" w:pos="3600"/>
        </w:tabs>
        <w:ind w:left="3600" w:hanging="360"/>
      </w:pPr>
      <w:rPr>
        <w:rFonts w:ascii="Arial" w:hAnsi="Arial" w:hint="default"/>
      </w:rPr>
    </w:lvl>
    <w:lvl w:ilvl="5" w:tplc="EB501ED4" w:tentative="1">
      <w:start w:val="1"/>
      <w:numFmt w:val="bullet"/>
      <w:lvlText w:val="•"/>
      <w:lvlJc w:val="left"/>
      <w:pPr>
        <w:tabs>
          <w:tab w:val="num" w:pos="4320"/>
        </w:tabs>
        <w:ind w:left="4320" w:hanging="360"/>
      </w:pPr>
      <w:rPr>
        <w:rFonts w:ascii="Arial" w:hAnsi="Arial" w:hint="default"/>
      </w:rPr>
    </w:lvl>
    <w:lvl w:ilvl="6" w:tplc="F588ED84" w:tentative="1">
      <w:start w:val="1"/>
      <w:numFmt w:val="bullet"/>
      <w:lvlText w:val="•"/>
      <w:lvlJc w:val="left"/>
      <w:pPr>
        <w:tabs>
          <w:tab w:val="num" w:pos="5040"/>
        </w:tabs>
        <w:ind w:left="5040" w:hanging="360"/>
      </w:pPr>
      <w:rPr>
        <w:rFonts w:ascii="Arial" w:hAnsi="Arial" w:hint="default"/>
      </w:rPr>
    </w:lvl>
    <w:lvl w:ilvl="7" w:tplc="9788AF5C" w:tentative="1">
      <w:start w:val="1"/>
      <w:numFmt w:val="bullet"/>
      <w:lvlText w:val="•"/>
      <w:lvlJc w:val="left"/>
      <w:pPr>
        <w:tabs>
          <w:tab w:val="num" w:pos="5760"/>
        </w:tabs>
        <w:ind w:left="5760" w:hanging="360"/>
      </w:pPr>
      <w:rPr>
        <w:rFonts w:ascii="Arial" w:hAnsi="Arial" w:hint="default"/>
      </w:rPr>
    </w:lvl>
    <w:lvl w:ilvl="8" w:tplc="CC2679F8" w:tentative="1">
      <w:start w:val="1"/>
      <w:numFmt w:val="bullet"/>
      <w:lvlText w:val="•"/>
      <w:lvlJc w:val="left"/>
      <w:pPr>
        <w:tabs>
          <w:tab w:val="num" w:pos="6480"/>
        </w:tabs>
        <w:ind w:left="6480" w:hanging="360"/>
      </w:pPr>
      <w:rPr>
        <w:rFonts w:ascii="Arial" w:hAnsi="Arial" w:hint="default"/>
      </w:rPr>
    </w:lvl>
  </w:abstractNum>
  <w:abstractNum w:abstractNumId="47">
    <w:nsid w:val="70554088"/>
    <w:multiLevelType w:val="hybridMultilevel"/>
    <w:tmpl w:val="DB2A9522"/>
    <w:lvl w:ilvl="0" w:tplc="C180CD7A">
      <w:start w:val="1"/>
      <w:numFmt w:val="decimal"/>
      <w:lvlText w:val="%1."/>
      <w:lvlJc w:val="left"/>
      <w:pPr>
        <w:ind w:left="420" w:hanging="420"/>
      </w:pPr>
      <w:rPr>
        <w:rFonts w:hint="default"/>
        <w:color w:val="C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0D979B4"/>
    <w:multiLevelType w:val="hybridMultilevel"/>
    <w:tmpl w:val="A5761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7780C16"/>
    <w:multiLevelType w:val="hybridMultilevel"/>
    <w:tmpl w:val="BF4416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E20A5D8">
      <w:start w:val="3"/>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nsid w:val="7E4E4C86"/>
    <w:multiLevelType w:val="hybridMultilevel"/>
    <w:tmpl w:val="5E7AF7AC"/>
    <w:lvl w:ilvl="0" w:tplc="6B8C3832">
      <w:start w:val="1"/>
      <w:numFmt w:val="decimal"/>
      <w:lvlText w:val="%1."/>
      <w:lvlJc w:val="left"/>
      <w:pPr>
        <w:ind w:left="360" w:hanging="360"/>
      </w:pPr>
      <w:rPr>
        <w:rFonts w:hint="default"/>
      </w:rPr>
    </w:lvl>
    <w:lvl w:ilvl="1" w:tplc="04090001">
      <w:start w:val="1"/>
      <w:numFmt w:val="bullet"/>
      <w:lvlText w:val=""/>
      <w:lvlJc w:val="left"/>
      <w:pPr>
        <w:ind w:left="420" w:hanging="420"/>
      </w:pPr>
      <w:rPr>
        <w:rFonts w:ascii="Wingdings" w:hAnsi="Wingding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EA67642"/>
    <w:multiLevelType w:val="hybridMultilevel"/>
    <w:tmpl w:val="B678AACC"/>
    <w:lvl w:ilvl="0" w:tplc="0D969104">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5">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2"/>
  </w:num>
  <w:num w:numId="3">
    <w:abstractNumId w:val="22"/>
  </w:num>
  <w:num w:numId="4">
    <w:abstractNumId w:val="13"/>
  </w:num>
  <w:num w:numId="5">
    <w:abstractNumId w:val="51"/>
  </w:num>
  <w:num w:numId="6">
    <w:abstractNumId w:val="37"/>
  </w:num>
  <w:num w:numId="7">
    <w:abstractNumId w:val="5"/>
  </w:num>
  <w:num w:numId="8">
    <w:abstractNumId w:val="44"/>
  </w:num>
  <w:num w:numId="9">
    <w:abstractNumId w:val="20"/>
  </w:num>
  <w:num w:numId="10">
    <w:abstractNumId w:val="44"/>
  </w:num>
  <w:num w:numId="11">
    <w:abstractNumId w:val="16"/>
  </w:num>
  <w:num w:numId="12">
    <w:abstractNumId w:val="53"/>
  </w:num>
  <w:num w:numId="13">
    <w:abstractNumId w:val="9"/>
  </w:num>
  <w:num w:numId="14">
    <w:abstractNumId w:val="41"/>
  </w:num>
  <w:num w:numId="15">
    <w:abstractNumId w:val="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0"/>
  </w:num>
  <w:num w:numId="18">
    <w:abstractNumId w:val="25"/>
  </w:num>
  <w:num w:numId="19">
    <w:abstractNumId w:val="23"/>
  </w:num>
  <w:num w:numId="20">
    <w:abstractNumId w:val="18"/>
  </w:num>
  <w:num w:numId="21">
    <w:abstractNumId w:val="11"/>
  </w:num>
  <w:num w:numId="22">
    <w:abstractNumId w:val="19"/>
  </w:num>
  <w:num w:numId="23">
    <w:abstractNumId w:val="21"/>
  </w:num>
  <w:num w:numId="24">
    <w:abstractNumId w:val="30"/>
  </w:num>
  <w:num w:numId="25">
    <w:abstractNumId w:val="27"/>
  </w:num>
  <w:num w:numId="26">
    <w:abstractNumId w:val="26"/>
  </w:num>
  <w:num w:numId="27">
    <w:abstractNumId w:val="14"/>
  </w:num>
  <w:num w:numId="28">
    <w:abstractNumId w:val="3"/>
  </w:num>
  <w:num w:numId="29">
    <w:abstractNumId w:val="48"/>
  </w:num>
  <w:num w:numId="30">
    <w:abstractNumId w:val="8"/>
  </w:num>
  <w:num w:numId="31">
    <w:abstractNumId w:val="36"/>
  </w:num>
  <w:num w:numId="32">
    <w:abstractNumId w:val="38"/>
  </w:num>
  <w:num w:numId="33">
    <w:abstractNumId w:val="55"/>
  </w:num>
  <w:num w:numId="34">
    <w:abstractNumId w:val="10"/>
  </w:num>
  <w:num w:numId="35">
    <w:abstractNumId w:val="12"/>
  </w:num>
  <w:num w:numId="36">
    <w:abstractNumId w:val="47"/>
  </w:num>
  <w:num w:numId="37">
    <w:abstractNumId w:val="28"/>
  </w:num>
  <w:num w:numId="38">
    <w:abstractNumId w:val="32"/>
  </w:num>
  <w:num w:numId="39">
    <w:abstractNumId w:val="2"/>
  </w:num>
  <w:num w:numId="40">
    <w:abstractNumId w:val="39"/>
  </w:num>
  <w:num w:numId="41">
    <w:abstractNumId w:val="34"/>
  </w:num>
  <w:num w:numId="42">
    <w:abstractNumId w:val="29"/>
  </w:num>
  <w:num w:numId="43">
    <w:abstractNumId w:val="31"/>
  </w:num>
  <w:num w:numId="44">
    <w:abstractNumId w:val="15"/>
  </w:num>
  <w:num w:numId="45">
    <w:abstractNumId w:val="4"/>
  </w:num>
  <w:num w:numId="46">
    <w:abstractNumId w:val="46"/>
  </w:num>
  <w:num w:numId="47">
    <w:abstractNumId w:val="54"/>
  </w:num>
  <w:num w:numId="48">
    <w:abstractNumId w:val="33"/>
  </w:num>
  <w:num w:numId="49">
    <w:abstractNumId w:val="52"/>
  </w:num>
  <w:num w:numId="50">
    <w:abstractNumId w:val="45"/>
  </w:num>
  <w:num w:numId="51">
    <w:abstractNumId w:val="50"/>
  </w:num>
  <w:num w:numId="52">
    <w:abstractNumId w:val="49"/>
  </w:num>
  <w:num w:numId="53">
    <w:abstractNumId w:val="24"/>
  </w:num>
  <w:num w:numId="54">
    <w:abstractNumId w:val="17"/>
  </w:num>
  <w:num w:numId="55">
    <w:abstractNumId w:val="43"/>
  </w:num>
  <w:num w:numId="56">
    <w:abstractNumId w:val="7"/>
  </w:num>
  <w:num w:numId="5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260"/>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4F84"/>
    <w:rsid w:val="0000522B"/>
    <w:rsid w:val="0000530F"/>
    <w:rsid w:val="00005401"/>
    <w:rsid w:val="0000546F"/>
    <w:rsid w:val="00005515"/>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46A"/>
    <w:rsid w:val="00011941"/>
    <w:rsid w:val="000120DA"/>
    <w:rsid w:val="0001241A"/>
    <w:rsid w:val="0001243E"/>
    <w:rsid w:val="0001251B"/>
    <w:rsid w:val="0001297C"/>
    <w:rsid w:val="00012C0A"/>
    <w:rsid w:val="00012CF4"/>
    <w:rsid w:val="00012DFF"/>
    <w:rsid w:val="00012E98"/>
    <w:rsid w:val="000139A9"/>
    <w:rsid w:val="00013B31"/>
    <w:rsid w:val="000143CA"/>
    <w:rsid w:val="00015001"/>
    <w:rsid w:val="000153FF"/>
    <w:rsid w:val="00015511"/>
    <w:rsid w:val="00016090"/>
    <w:rsid w:val="00016341"/>
    <w:rsid w:val="000164FB"/>
    <w:rsid w:val="00016820"/>
    <w:rsid w:val="00016846"/>
    <w:rsid w:val="0001687D"/>
    <w:rsid w:val="00016BE7"/>
    <w:rsid w:val="00016CBF"/>
    <w:rsid w:val="000171E0"/>
    <w:rsid w:val="0001734F"/>
    <w:rsid w:val="000173ED"/>
    <w:rsid w:val="0001772C"/>
    <w:rsid w:val="00017929"/>
    <w:rsid w:val="00017C75"/>
    <w:rsid w:val="000202F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C3B"/>
    <w:rsid w:val="0002724D"/>
    <w:rsid w:val="0002786C"/>
    <w:rsid w:val="00027A3C"/>
    <w:rsid w:val="0003016F"/>
    <w:rsid w:val="0003024D"/>
    <w:rsid w:val="000303AF"/>
    <w:rsid w:val="00031738"/>
    <w:rsid w:val="000319C0"/>
    <w:rsid w:val="00031A54"/>
    <w:rsid w:val="00031B8A"/>
    <w:rsid w:val="000322B6"/>
    <w:rsid w:val="00032415"/>
    <w:rsid w:val="00032526"/>
    <w:rsid w:val="000325D4"/>
    <w:rsid w:val="00032DE3"/>
    <w:rsid w:val="00032E59"/>
    <w:rsid w:val="0003319A"/>
    <w:rsid w:val="00033641"/>
    <w:rsid w:val="000339FC"/>
    <w:rsid w:val="00033AEC"/>
    <w:rsid w:val="00033E6D"/>
    <w:rsid w:val="00033F1B"/>
    <w:rsid w:val="00034A93"/>
    <w:rsid w:val="00034DAA"/>
    <w:rsid w:val="00034E72"/>
    <w:rsid w:val="00035038"/>
    <w:rsid w:val="0003518B"/>
    <w:rsid w:val="00035722"/>
    <w:rsid w:val="00035725"/>
    <w:rsid w:val="000365F2"/>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A9"/>
    <w:rsid w:val="000426D1"/>
    <w:rsid w:val="000436B6"/>
    <w:rsid w:val="00043CE6"/>
    <w:rsid w:val="00043E91"/>
    <w:rsid w:val="000445C0"/>
    <w:rsid w:val="00044B96"/>
    <w:rsid w:val="00045994"/>
    <w:rsid w:val="00045E79"/>
    <w:rsid w:val="0004617F"/>
    <w:rsid w:val="0004620F"/>
    <w:rsid w:val="00046576"/>
    <w:rsid w:val="00046BD6"/>
    <w:rsid w:val="00046C36"/>
    <w:rsid w:val="00046DB2"/>
    <w:rsid w:val="000473AF"/>
    <w:rsid w:val="000474F1"/>
    <w:rsid w:val="00047C54"/>
    <w:rsid w:val="00047E01"/>
    <w:rsid w:val="00047EB1"/>
    <w:rsid w:val="000501EB"/>
    <w:rsid w:val="000502E9"/>
    <w:rsid w:val="000503D2"/>
    <w:rsid w:val="000507A0"/>
    <w:rsid w:val="000507E8"/>
    <w:rsid w:val="00050BAA"/>
    <w:rsid w:val="00051485"/>
    <w:rsid w:val="000514EA"/>
    <w:rsid w:val="00051FC2"/>
    <w:rsid w:val="0005222A"/>
    <w:rsid w:val="00052465"/>
    <w:rsid w:val="000524A2"/>
    <w:rsid w:val="00052935"/>
    <w:rsid w:val="00052BE7"/>
    <w:rsid w:val="00052D2F"/>
    <w:rsid w:val="00052F1A"/>
    <w:rsid w:val="00053095"/>
    <w:rsid w:val="0005380A"/>
    <w:rsid w:val="00053AB7"/>
    <w:rsid w:val="000541D6"/>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5BF"/>
    <w:rsid w:val="00062DD3"/>
    <w:rsid w:val="00062E39"/>
    <w:rsid w:val="00062E9D"/>
    <w:rsid w:val="00063776"/>
    <w:rsid w:val="00063798"/>
    <w:rsid w:val="00063894"/>
    <w:rsid w:val="00063997"/>
    <w:rsid w:val="00064E44"/>
    <w:rsid w:val="00065379"/>
    <w:rsid w:val="00065A4C"/>
    <w:rsid w:val="00065E11"/>
    <w:rsid w:val="0006602B"/>
    <w:rsid w:val="000666D5"/>
    <w:rsid w:val="00066C0C"/>
    <w:rsid w:val="00066EA6"/>
    <w:rsid w:val="00066FD7"/>
    <w:rsid w:val="0006795A"/>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8B5"/>
    <w:rsid w:val="0007396D"/>
    <w:rsid w:val="00073C77"/>
    <w:rsid w:val="00074417"/>
    <w:rsid w:val="000744DC"/>
    <w:rsid w:val="00075498"/>
    <w:rsid w:val="0007585B"/>
    <w:rsid w:val="00075C87"/>
    <w:rsid w:val="0007603A"/>
    <w:rsid w:val="000761E9"/>
    <w:rsid w:val="0007778B"/>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7E2"/>
    <w:rsid w:val="0008390F"/>
    <w:rsid w:val="00083A43"/>
    <w:rsid w:val="00083DE3"/>
    <w:rsid w:val="000840C3"/>
    <w:rsid w:val="00084561"/>
    <w:rsid w:val="000848F9"/>
    <w:rsid w:val="00084B36"/>
    <w:rsid w:val="00084BBC"/>
    <w:rsid w:val="00084F70"/>
    <w:rsid w:val="00084FF3"/>
    <w:rsid w:val="000850E1"/>
    <w:rsid w:val="000850F3"/>
    <w:rsid w:val="00085AEE"/>
    <w:rsid w:val="00085BD4"/>
    <w:rsid w:val="00085C27"/>
    <w:rsid w:val="0008617D"/>
    <w:rsid w:val="00086246"/>
    <w:rsid w:val="000865C7"/>
    <w:rsid w:val="00086C10"/>
    <w:rsid w:val="00086D89"/>
    <w:rsid w:val="00087061"/>
    <w:rsid w:val="000875FB"/>
    <w:rsid w:val="0008771A"/>
    <w:rsid w:val="00087A7A"/>
    <w:rsid w:val="00087A90"/>
    <w:rsid w:val="00087C6A"/>
    <w:rsid w:val="00087D73"/>
    <w:rsid w:val="00087F5E"/>
    <w:rsid w:val="000900C9"/>
    <w:rsid w:val="0009075A"/>
    <w:rsid w:val="00090984"/>
    <w:rsid w:val="000910C5"/>
    <w:rsid w:val="00091419"/>
    <w:rsid w:val="00091A61"/>
    <w:rsid w:val="00091E9E"/>
    <w:rsid w:val="000921FC"/>
    <w:rsid w:val="00092268"/>
    <w:rsid w:val="000929A8"/>
    <w:rsid w:val="00092A88"/>
    <w:rsid w:val="00092BE4"/>
    <w:rsid w:val="00092D77"/>
    <w:rsid w:val="000938BD"/>
    <w:rsid w:val="00093955"/>
    <w:rsid w:val="00093C10"/>
    <w:rsid w:val="00093E83"/>
    <w:rsid w:val="00093EFE"/>
    <w:rsid w:val="00093F84"/>
    <w:rsid w:val="0009405F"/>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C1F"/>
    <w:rsid w:val="00097E0F"/>
    <w:rsid w:val="000A0315"/>
    <w:rsid w:val="000A033B"/>
    <w:rsid w:val="000A053B"/>
    <w:rsid w:val="000A07B0"/>
    <w:rsid w:val="000A07F6"/>
    <w:rsid w:val="000A0907"/>
    <w:rsid w:val="000A0A9C"/>
    <w:rsid w:val="000A0C1E"/>
    <w:rsid w:val="000A0C59"/>
    <w:rsid w:val="000A0D90"/>
    <w:rsid w:val="000A0F1E"/>
    <w:rsid w:val="000A101B"/>
    <w:rsid w:val="000A104D"/>
    <w:rsid w:val="000A107C"/>
    <w:rsid w:val="000A15CA"/>
    <w:rsid w:val="000A1F07"/>
    <w:rsid w:val="000A1FAE"/>
    <w:rsid w:val="000A22AF"/>
    <w:rsid w:val="000A2306"/>
    <w:rsid w:val="000A2589"/>
    <w:rsid w:val="000A2919"/>
    <w:rsid w:val="000A2C89"/>
    <w:rsid w:val="000A2E47"/>
    <w:rsid w:val="000A35A9"/>
    <w:rsid w:val="000A3672"/>
    <w:rsid w:val="000A3856"/>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3F1"/>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44A"/>
    <w:rsid w:val="000B6737"/>
    <w:rsid w:val="000B78B1"/>
    <w:rsid w:val="000B7F6F"/>
    <w:rsid w:val="000C0010"/>
    <w:rsid w:val="000C01E9"/>
    <w:rsid w:val="000C0B19"/>
    <w:rsid w:val="000C0C09"/>
    <w:rsid w:val="000C0D24"/>
    <w:rsid w:val="000C0F4D"/>
    <w:rsid w:val="000C1349"/>
    <w:rsid w:val="000C1A9F"/>
    <w:rsid w:val="000C2058"/>
    <w:rsid w:val="000C21A2"/>
    <w:rsid w:val="000C259D"/>
    <w:rsid w:val="000C2B5C"/>
    <w:rsid w:val="000C2E07"/>
    <w:rsid w:val="000C3236"/>
    <w:rsid w:val="000C3729"/>
    <w:rsid w:val="000C37F8"/>
    <w:rsid w:val="000C3DF3"/>
    <w:rsid w:val="000C418C"/>
    <w:rsid w:val="000C43A5"/>
    <w:rsid w:val="000C4489"/>
    <w:rsid w:val="000C49BD"/>
    <w:rsid w:val="000C4A2F"/>
    <w:rsid w:val="000C4A37"/>
    <w:rsid w:val="000C51B1"/>
    <w:rsid w:val="000C51F8"/>
    <w:rsid w:val="000C5284"/>
    <w:rsid w:val="000C54DC"/>
    <w:rsid w:val="000C55FD"/>
    <w:rsid w:val="000C5850"/>
    <w:rsid w:val="000C58B9"/>
    <w:rsid w:val="000C5B87"/>
    <w:rsid w:val="000C5F42"/>
    <w:rsid w:val="000C664F"/>
    <w:rsid w:val="000C6981"/>
    <w:rsid w:val="000C735F"/>
    <w:rsid w:val="000C76AD"/>
    <w:rsid w:val="000C7705"/>
    <w:rsid w:val="000C7CA7"/>
    <w:rsid w:val="000D00B7"/>
    <w:rsid w:val="000D0184"/>
    <w:rsid w:val="000D01A9"/>
    <w:rsid w:val="000D0461"/>
    <w:rsid w:val="000D0465"/>
    <w:rsid w:val="000D0F6A"/>
    <w:rsid w:val="000D11BF"/>
    <w:rsid w:val="000D151A"/>
    <w:rsid w:val="000D1537"/>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2DE"/>
    <w:rsid w:val="000E5796"/>
    <w:rsid w:val="000E58B4"/>
    <w:rsid w:val="000E598D"/>
    <w:rsid w:val="000E5AA1"/>
    <w:rsid w:val="000E5AE4"/>
    <w:rsid w:val="000E620A"/>
    <w:rsid w:val="000E626D"/>
    <w:rsid w:val="000E6432"/>
    <w:rsid w:val="000E6571"/>
    <w:rsid w:val="000E6653"/>
    <w:rsid w:val="000E785A"/>
    <w:rsid w:val="000F0059"/>
    <w:rsid w:val="000F01EC"/>
    <w:rsid w:val="000F0210"/>
    <w:rsid w:val="000F049F"/>
    <w:rsid w:val="000F04D8"/>
    <w:rsid w:val="000F0687"/>
    <w:rsid w:val="000F07BB"/>
    <w:rsid w:val="000F095C"/>
    <w:rsid w:val="000F0B03"/>
    <w:rsid w:val="000F1962"/>
    <w:rsid w:val="000F1C51"/>
    <w:rsid w:val="000F1EBD"/>
    <w:rsid w:val="000F1FA9"/>
    <w:rsid w:val="000F24E9"/>
    <w:rsid w:val="000F256C"/>
    <w:rsid w:val="000F27F8"/>
    <w:rsid w:val="000F290B"/>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6BF"/>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080"/>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281"/>
    <w:rsid w:val="0011487C"/>
    <w:rsid w:val="00114F13"/>
    <w:rsid w:val="001151D5"/>
    <w:rsid w:val="001152D7"/>
    <w:rsid w:val="001153FA"/>
    <w:rsid w:val="00115471"/>
    <w:rsid w:val="00115854"/>
    <w:rsid w:val="001160A6"/>
    <w:rsid w:val="0011618B"/>
    <w:rsid w:val="0011674F"/>
    <w:rsid w:val="001167BC"/>
    <w:rsid w:val="00116848"/>
    <w:rsid w:val="00116FA1"/>
    <w:rsid w:val="001175E9"/>
    <w:rsid w:val="00117FE0"/>
    <w:rsid w:val="001200C8"/>
    <w:rsid w:val="00120630"/>
    <w:rsid w:val="00120722"/>
    <w:rsid w:val="00120A55"/>
    <w:rsid w:val="00120A5F"/>
    <w:rsid w:val="00121315"/>
    <w:rsid w:val="001215F7"/>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B38"/>
    <w:rsid w:val="00127FE2"/>
    <w:rsid w:val="001302E3"/>
    <w:rsid w:val="00130934"/>
    <w:rsid w:val="00130B5A"/>
    <w:rsid w:val="00130E9E"/>
    <w:rsid w:val="00130EF7"/>
    <w:rsid w:val="00131429"/>
    <w:rsid w:val="00131838"/>
    <w:rsid w:val="00131A24"/>
    <w:rsid w:val="00131D85"/>
    <w:rsid w:val="001321E2"/>
    <w:rsid w:val="001321FF"/>
    <w:rsid w:val="00132766"/>
    <w:rsid w:val="00132904"/>
    <w:rsid w:val="00132B84"/>
    <w:rsid w:val="00132C75"/>
    <w:rsid w:val="00132CE9"/>
    <w:rsid w:val="001331DC"/>
    <w:rsid w:val="0013345D"/>
    <w:rsid w:val="001338CD"/>
    <w:rsid w:val="00133F70"/>
    <w:rsid w:val="00134F8B"/>
    <w:rsid w:val="001353C2"/>
    <w:rsid w:val="00135767"/>
    <w:rsid w:val="00135851"/>
    <w:rsid w:val="001359E4"/>
    <w:rsid w:val="00135B02"/>
    <w:rsid w:val="00135D80"/>
    <w:rsid w:val="00135E98"/>
    <w:rsid w:val="00135F39"/>
    <w:rsid w:val="00135F7A"/>
    <w:rsid w:val="0013622C"/>
    <w:rsid w:val="00136322"/>
    <w:rsid w:val="00136378"/>
    <w:rsid w:val="0013659A"/>
    <w:rsid w:val="00136640"/>
    <w:rsid w:val="00136A69"/>
    <w:rsid w:val="00136B6C"/>
    <w:rsid w:val="0013788C"/>
    <w:rsid w:val="00137BDD"/>
    <w:rsid w:val="00137E66"/>
    <w:rsid w:val="0014009D"/>
    <w:rsid w:val="001403EA"/>
    <w:rsid w:val="001407BA"/>
    <w:rsid w:val="00140B2B"/>
    <w:rsid w:val="00140CF9"/>
    <w:rsid w:val="00141234"/>
    <w:rsid w:val="0014168E"/>
    <w:rsid w:val="0014168F"/>
    <w:rsid w:val="001416B6"/>
    <w:rsid w:val="00141980"/>
    <w:rsid w:val="001419E7"/>
    <w:rsid w:val="00141FB9"/>
    <w:rsid w:val="0014214C"/>
    <w:rsid w:val="00142540"/>
    <w:rsid w:val="00142757"/>
    <w:rsid w:val="0014288A"/>
    <w:rsid w:val="00142944"/>
    <w:rsid w:val="00142B24"/>
    <w:rsid w:val="00142B9E"/>
    <w:rsid w:val="00142D40"/>
    <w:rsid w:val="00142E78"/>
    <w:rsid w:val="001433A1"/>
    <w:rsid w:val="00143DBE"/>
    <w:rsid w:val="00144294"/>
    <w:rsid w:val="00144424"/>
    <w:rsid w:val="0014491B"/>
    <w:rsid w:val="00144EE2"/>
    <w:rsid w:val="0014501E"/>
    <w:rsid w:val="00145072"/>
    <w:rsid w:val="001450AD"/>
    <w:rsid w:val="0014520C"/>
    <w:rsid w:val="00145F02"/>
    <w:rsid w:val="0014629B"/>
    <w:rsid w:val="001462F7"/>
    <w:rsid w:val="001463A1"/>
    <w:rsid w:val="00146823"/>
    <w:rsid w:val="00146AF9"/>
    <w:rsid w:val="00146CA8"/>
    <w:rsid w:val="00146F5C"/>
    <w:rsid w:val="00147200"/>
    <w:rsid w:val="001479DF"/>
    <w:rsid w:val="00147BE5"/>
    <w:rsid w:val="00147BFC"/>
    <w:rsid w:val="0015016B"/>
    <w:rsid w:val="001501F7"/>
    <w:rsid w:val="0015049C"/>
    <w:rsid w:val="00150709"/>
    <w:rsid w:val="00150998"/>
    <w:rsid w:val="00150C74"/>
    <w:rsid w:val="00150C9B"/>
    <w:rsid w:val="00150CED"/>
    <w:rsid w:val="00151023"/>
    <w:rsid w:val="00151A8D"/>
    <w:rsid w:val="00151BE5"/>
    <w:rsid w:val="00151E6F"/>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AA0"/>
    <w:rsid w:val="00155C25"/>
    <w:rsid w:val="00155D0F"/>
    <w:rsid w:val="00156214"/>
    <w:rsid w:val="0015737C"/>
    <w:rsid w:val="00157421"/>
    <w:rsid w:val="0015784C"/>
    <w:rsid w:val="0015795A"/>
    <w:rsid w:val="00157A80"/>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477"/>
    <w:rsid w:val="0016574B"/>
    <w:rsid w:val="00165DE5"/>
    <w:rsid w:val="00165DE9"/>
    <w:rsid w:val="00166205"/>
    <w:rsid w:val="001663E3"/>
    <w:rsid w:val="001664E7"/>
    <w:rsid w:val="00166A44"/>
    <w:rsid w:val="00166B1C"/>
    <w:rsid w:val="00166BD8"/>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0E2"/>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602"/>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15"/>
    <w:rsid w:val="001869A6"/>
    <w:rsid w:val="00186B2E"/>
    <w:rsid w:val="00186B71"/>
    <w:rsid w:val="00186C04"/>
    <w:rsid w:val="00186CF0"/>
    <w:rsid w:val="00187086"/>
    <w:rsid w:val="001871E5"/>
    <w:rsid w:val="001875AD"/>
    <w:rsid w:val="001875EA"/>
    <w:rsid w:val="00187999"/>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62"/>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C33"/>
    <w:rsid w:val="001A0D10"/>
    <w:rsid w:val="001A0F54"/>
    <w:rsid w:val="001A130B"/>
    <w:rsid w:val="001A1936"/>
    <w:rsid w:val="001A19DB"/>
    <w:rsid w:val="001A204D"/>
    <w:rsid w:val="001A2590"/>
    <w:rsid w:val="001A2C68"/>
    <w:rsid w:val="001A2DE5"/>
    <w:rsid w:val="001A2F38"/>
    <w:rsid w:val="001A311E"/>
    <w:rsid w:val="001A35BB"/>
    <w:rsid w:val="001A3AC1"/>
    <w:rsid w:val="001A3C40"/>
    <w:rsid w:val="001A3D2D"/>
    <w:rsid w:val="001A3D54"/>
    <w:rsid w:val="001A3E2A"/>
    <w:rsid w:val="001A3ED6"/>
    <w:rsid w:val="001A40D9"/>
    <w:rsid w:val="001A41CB"/>
    <w:rsid w:val="001A44F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0"/>
    <w:rsid w:val="001B38B3"/>
    <w:rsid w:val="001B398E"/>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ED"/>
    <w:rsid w:val="001C48FB"/>
    <w:rsid w:val="001C49E4"/>
    <w:rsid w:val="001C4D00"/>
    <w:rsid w:val="001C4ED8"/>
    <w:rsid w:val="001C524F"/>
    <w:rsid w:val="001C5504"/>
    <w:rsid w:val="001C558B"/>
    <w:rsid w:val="001C5930"/>
    <w:rsid w:val="001C5CC8"/>
    <w:rsid w:val="001C5DD2"/>
    <w:rsid w:val="001C5F7B"/>
    <w:rsid w:val="001C5F83"/>
    <w:rsid w:val="001C63C7"/>
    <w:rsid w:val="001C654B"/>
    <w:rsid w:val="001C68C7"/>
    <w:rsid w:val="001C6C75"/>
    <w:rsid w:val="001C6D18"/>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AC9"/>
    <w:rsid w:val="001D3BFB"/>
    <w:rsid w:val="001D3C7D"/>
    <w:rsid w:val="001D3DDA"/>
    <w:rsid w:val="001D4097"/>
    <w:rsid w:val="001D491E"/>
    <w:rsid w:val="001D4921"/>
    <w:rsid w:val="001D4A8E"/>
    <w:rsid w:val="001D5150"/>
    <w:rsid w:val="001D51DF"/>
    <w:rsid w:val="001D5267"/>
    <w:rsid w:val="001D54B2"/>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F44"/>
    <w:rsid w:val="001E3FD6"/>
    <w:rsid w:val="001E421A"/>
    <w:rsid w:val="001E4282"/>
    <w:rsid w:val="001E42AC"/>
    <w:rsid w:val="001E42D7"/>
    <w:rsid w:val="001E4340"/>
    <w:rsid w:val="001E4B78"/>
    <w:rsid w:val="001E4CDD"/>
    <w:rsid w:val="001E4F6D"/>
    <w:rsid w:val="001E598E"/>
    <w:rsid w:val="001E6BB3"/>
    <w:rsid w:val="001E6FC3"/>
    <w:rsid w:val="001E71B9"/>
    <w:rsid w:val="001E763D"/>
    <w:rsid w:val="001E7814"/>
    <w:rsid w:val="001E78AD"/>
    <w:rsid w:val="001E7D41"/>
    <w:rsid w:val="001E7ECC"/>
    <w:rsid w:val="001E7F6F"/>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E0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9B6"/>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490"/>
    <w:rsid w:val="002126E1"/>
    <w:rsid w:val="0021386B"/>
    <w:rsid w:val="0021460B"/>
    <w:rsid w:val="0021506F"/>
    <w:rsid w:val="00215106"/>
    <w:rsid w:val="002154CD"/>
    <w:rsid w:val="002155C0"/>
    <w:rsid w:val="002155FA"/>
    <w:rsid w:val="00215643"/>
    <w:rsid w:val="0021564B"/>
    <w:rsid w:val="00215945"/>
    <w:rsid w:val="00215A03"/>
    <w:rsid w:val="00215EB2"/>
    <w:rsid w:val="0021680A"/>
    <w:rsid w:val="0021681A"/>
    <w:rsid w:val="00216A57"/>
    <w:rsid w:val="00216E6E"/>
    <w:rsid w:val="002170E2"/>
    <w:rsid w:val="00217B9A"/>
    <w:rsid w:val="00217D09"/>
    <w:rsid w:val="00217E0D"/>
    <w:rsid w:val="00220475"/>
    <w:rsid w:val="00220533"/>
    <w:rsid w:val="00220C1B"/>
    <w:rsid w:val="00221A81"/>
    <w:rsid w:val="0022207C"/>
    <w:rsid w:val="00222A2D"/>
    <w:rsid w:val="00223A0C"/>
    <w:rsid w:val="00224402"/>
    <w:rsid w:val="00224907"/>
    <w:rsid w:val="00224CCC"/>
    <w:rsid w:val="002252F2"/>
    <w:rsid w:val="0022553D"/>
    <w:rsid w:val="0022678C"/>
    <w:rsid w:val="00226B0D"/>
    <w:rsid w:val="00226BB1"/>
    <w:rsid w:val="00226BF4"/>
    <w:rsid w:val="002273D4"/>
    <w:rsid w:val="0022763B"/>
    <w:rsid w:val="00227736"/>
    <w:rsid w:val="002279F2"/>
    <w:rsid w:val="00227C51"/>
    <w:rsid w:val="00227C6F"/>
    <w:rsid w:val="00227E92"/>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CF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B6"/>
    <w:rsid w:val="00241AD3"/>
    <w:rsid w:val="00241F46"/>
    <w:rsid w:val="002420E1"/>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FB9"/>
    <w:rsid w:val="00244300"/>
    <w:rsid w:val="00244404"/>
    <w:rsid w:val="00244A1A"/>
    <w:rsid w:val="002455B8"/>
    <w:rsid w:val="00245C48"/>
    <w:rsid w:val="00246630"/>
    <w:rsid w:val="0024663E"/>
    <w:rsid w:val="00246BC3"/>
    <w:rsid w:val="00246CBE"/>
    <w:rsid w:val="00246E7C"/>
    <w:rsid w:val="00247478"/>
    <w:rsid w:val="00247579"/>
    <w:rsid w:val="00247712"/>
    <w:rsid w:val="00247BE8"/>
    <w:rsid w:val="00247D0B"/>
    <w:rsid w:val="0025032A"/>
    <w:rsid w:val="00250488"/>
    <w:rsid w:val="0025058D"/>
    <w:rsid w:val="00250978"/>
    <w:rsid w:val="00250C74"/>
    <w:rsid w:val="00250D9B"/>
    <w:rsid w:val="00250DF9"/>
    <w:rsid w:val="0025101E"/>
    <w:rsid w:val="00251940"/>
    <w:rsid w:val="00251B01"/>
    <w:rsid w:val="00251FEE"/>
    <w:rsid w:val="002524E9"/>
    <w:rsid w:val="00252625"/>
    <w:rsid w:val="0025288A"/>
    <w:rsid w:val="00252AFB"/>
    <w:rsid w:val="00252CB0"/>
    <w:rsid w:val="0025307B"/>
    <w:rsid w:val="0025351B"/>
    <w:rsid w:val="002536B4"/>
    <w:rsid w:val="002537EC"/>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CB3"/>
    <w:rsid w:val="00260D10"/>
    <w:rsid w:val="00260D94"/>
    <w:rsid w:val="00261AED"/>
    <w:rsid w:val="00261EDD"/>
    <w:rsid w:val="00262223"/>
    <w:rsid w:val="0026224F"/>
    <w:rsid w:val="0026226F"/>
    <w:rsid w:val="00262442"/>
    <w:rsid w:val="0026270B"/>
    <w:rsid w:val="00262B2C"/>
    <w:rsid w:val="00263027"/>
    <w:rsid w:val="002632C3"/>
    <w:rsid w:val="0026372D"/>
    <w:rsid w:val="00263F5B"/>
    <w:rsid w:val="002640D0"/>
    <w:rsid w:val="00264160"/>
    <w:rsid w:val="002642B1"/>
    <w:rsid w:val="002644F5"/>
    <w:rsid w:val="0026473B"/>
    <w:rsid w:val="0026490D"/>
    <w:rsid w:val="0026498A"/>
    <w:rsid w:val="00264CC0"/>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AC8"/>
    <w:rsid w:val="00275D61"/>
    <w:rsid w:val="00276028"/>
    <w:rsid w:val="002766F3"/>
    <w:rsid w:val="002769B4"/>
    <w:rsid w:val="002769DB"/>
    <w:rsid w:val="00276C93"/>
    <w:rsid w:val="002775FC"/>
    <w:rsid w:val="00277802"/>
    <w:rsid w:val="00277862"/>
    <w:rsid w:val="00277ABA"/>
    <w:rsid w:val="00277FFD"/>
    <w:rsid w:val="0028001E"/>
    <w:rsid w:val="00280415"/>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1F3"/>
    <w:rsid w:val="002842D2"/>
    <w:rsid w:val="00284378"/>
    <w:rsid w:val="00284580"/>
    <w:rsid w:val="002845F9"/>
    <w:rsid w:val="00284CB7"/>
    <w:rsid w:val="00285A72"/>
    <w:rsid w:val="00285C5B"/>
    <w:rsid w:val="00285C5E"/>
    <w:rsid w:val="002863D6"/>
    <w:rsid w:val="00286450"/>
    <w:rsid w:val="00286762"/>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AB0"/>
    <w:rsid w:val="00292ED7"/>
    <w:rsid w:val="0029318A"/>
    <w:rsid w:val="00293233"/>
    <w:rsid w:val="00293863"/>
    <w:rsid w:val="00293F93"/>
    <w:rsid w:val="00294080"/>
    <w:rsid w:val="002940A5"/>
    <w:rsid w:val="0029413D"/>
    <w:rsid w:val="00294363"/>
    <w:rsid w:val="00294540"/>
    <w:rsid w:val="00294758"/>
    <w:rsid w:val="00294BC6"/>
    <w:rsid w:val="0029524E"/>
    <w:rsid w:val="00295402"/>
    <w:rsid w:val="002955C6"/>
    <w:rsid w:val="00295C66"/>
    <w:rsid w:val="00295DD3"/>
    <w:rsid w:val="00295E9E"/>
    <w:rsid w:val="002963B5"/>
    <w:rsid w:val="00296487"/>
    <w:rsid w:val="002964D0"/>
    <w:rsid w:val="00296AA3"/>
    <w:rsid w:val="00296BD3"/>
    <w:rsid w:val="00297214"/>
    <w:rsid w:val="00297333"/>
    <w:rsid w:val="0029746C"/>
    <w:rsid w:val="00297552"/>
    <w:rsid w:val="00297954"/>
    <w:rsid w:val="002A0193"/>
    <w:rsid w:val="002A0337"/>
    <w:rsid w:val="002A037C"/>
    <w:rsid w:val="002A03A5"/>
    <w:rsid w:val="002A0F03"/>
    <w:rsid w:val="002A16ED"/>
    <w:rsid w:val="002A1A23"/>
    <w:rsid w:val="002A1A66"/>
    <w:rsid w:val="002A1C9F"/>
    <w:rsid w:val="002A259A"/>
    <w:rsid w:val="002A25B1"/>
    <w:rsid w:val="002A268B"/>
    <w:rsid w:val="002A2CE3"/>
    <w:rsid w:val="002A2F34"/>
    <w:rsid w:val="002A3087"/>
    <w:rsid w:val="002A309B"/>
    <w:rsid w:val="002A3EAB"/>
    <w:rsid w:val="002A3F6C"/>
    <w:rsid w:val="002A4172"/>
    <w:rsid w:val="002A422C"/>
    <w:rsid w:val="002A4975"/>
    <w:rsid w:val="002A4F08"/>
    <w:rsid w:val="002A5330"/>
    <w:rsid w:val="002A55B9"/>
    <w:rsid w:val="002A5734"/>
    <w:rsid w:val="002A5937"/>
    <w:rsid w:val="002A5954"/>
    <w:rsid w:val="002A5B3B"/>
    <w:rsid w:val="002A5B74"/>
    <w:rsid w:val="002A5BC9"/>
    <w:rsid w:val="002A5CA0"/>
    <w:rsid w:val="002A5F73"/>
    <w:rsid w:val="002A6291"/>
    <w:rsid w:val="002A62E3"/>
    <w:rsid w:val="002A793F"/>
    <w:rsid w:val="002A7FA3"/>
    <w:rsid w:val="002B0222"/>
    <w:rsid w:val="002B0A76"/>
    <w:rsid w:val="002B1254"/>
    <w:rsid w:val="002B1321"/>
    <w:rsid w:val="002B16CA"/>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63"/>
    <w:rsid w:val="002B465B"/>
    <w:rsid w:val="002B4772"/>
    <w:rsid w:val="002B48FA"/>
    <w:rsid w:val="002B4B59"/>
    <w:rsid w:val="002B4F16"/>
    <w:rsid w:val="002B4F2B"/>
    <w:rsid w:val="002B58EE"/>
    <w:rsid w:val="002B5919"/>
    <w:rsid w:val="002B5B37"/>
    <w:rsid w:val="002B5CEE"/>
    <w:rsid w:val="002B5F72"/>
    <w:rsid w:val="002B661D"/>
    <w:rsid w:val="002B6B5F"/>
    <w:rsid w:val="002B6D4C"/>
    <w:rsid w:val="002B7268"/>
    <w:rsid w:val="002B798A"/>
    <w:rsid w:val="002B7E18"/>
    <w:rsid w:val="002B7F7A"/>
    <w:rsid w:val="002C03AA"/>
    <w:rsid w:val="002C08F3"/>
    <w:rsid w:val="002C109C"/>
    <w:rsid w:val="002C12C5"/>
    <w:rsid w:val="002C135E"/>
    <w:rsid w:val="002C1402"/>
    <w:rsid w:val="002C1A96"/>
    <w:rsid w:val="002C1BF7"/>
    <w:rsid w:val="002C1F0F"/>
    <w:rsid w:val="002C2097"/>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90"/>
    <w:rsid w:val="002C5E75"/>
    <w:rsid w:val="002C6359"/>
    <w:rsid w:val="002C663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35F"/>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B99"/>
    <w:rsid w:val="002E1EB1"/>
    <w:rsid w:val="002E20A1"/>
    <w:rsid w:val="002E23F2"/>
    <w:rsid w:val="002E2813"/>
    <w:rsid w:val="002E297B"/>
    <w:rsid w:val="002E2C71"/>
    <w:rsid w:val="002E2D9F"/>
    <w:rsid w:val="002E3480"/>
    <w:rsid w:val="002E3AF8"/>
    <w:rsid w:val="002E47FB"/>
    <w:rsid w:val="002E48B5"/>
    <w:rsid w:val="002E4C5E"/>
    <w:rsid w:val="002E4FE8"/>
    <w:rsid w:val="002E508A"/>
    <w:rsid w:val="002E56E8"/>
    <w:rsid w:val="002E5758"/>
    <w:rsid w:val="002E5A14"/>
    <w:rsid w:val="002E5BF8"/>
    <w:rsid w:val="002E5E47"/>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053"/>
    <w:rsid w:val="002F4541"/>
    <w:rsid w:val="002F463F"/>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5C"/>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AE4"/>
    <w:rsid w:val="00310CB5"/>
    <w:rsid w:val="003112E1"/>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432"/>
    <w:rsid w:val="00320A48"/>
    <w:rsid w:val="00320C55"/>
    <w:rsid w:val="00321949"/>
    <w:rsid w:val="00321B13"/>
    <w:rsid w:val="003220A7"/>
    <w:rsid w:val="00323A47"/>
    <w:rsid w:val="00323AAF"/>
    <w:rsid w:val="00323C81"/>
    <w:rsid w:val="00323D79"/>
    <w:rsid w:val="0032403F"/>
    <w:rsid w:val="00324168"/>
    <w:rsid w:val="0032419D"/>
    <w:rsid w:val="003242C7"/>
    <w:rsid w:val="003246E1"/>
    <w:rsid w:val="00324837"/>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2A"/>
    <w:rsid w:val="00330F77"/>
    <w:rsid w:val="0033191F"/>
    <w:rsid w:val="00331AF6"/>
    <w:rsid w:val="00331C24"/>
    <w:rsid w:val="00331EFF"/>
    <w:rsid w:val="003321B2"/>
    <w:rsid w:val="00332667"/>
    <w:rsid w:val="0033290C"/>
    <w:rsid w:val="00332BCF"/>
    <w:rsid w:val="00333052"/>
    <w:rsid w:val="00333064"/>
    <w:rsid w:val="00333547"/>
    <w:rsid w:val="00333FDF"/>
    <w:rsid w:val="003341DD"/>
    <w:rsid w:val="003343F5"/>
    <w:rsid w:val="00334534"/>
    <w:rsid w:val="003347FB"/>
    <w:rsid w:val="003349EA"/>
    <w:rsid w:val="0033554D"/>
    <w:rsid w:val="0033571F"/>
    <w:rsid w:val="00336E3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80"/>
    <w:rsid w:val="003430E8"/>
    <w:rsid w:val="003437C5"/>
    <w:rsid w:val="00343A6E"/>
    <w:rsid w:val="00343FD4"/>
    <w:rsid w:val="00344149"/>
    <w:rsid w:val="003442F3"/>
    <w:rsid w:val="00344430"/>
    <w:rsid w:val="00344BB9"/>
    <w:rsid w:val="003455EE"/>
    <w:rsid w:val="00345D0E"/>
    <w:rsid w:val="00346076"/>
    <w:rsid w:val="0034668A"/>
    <w:rsid w:val="003468D0"/>
    <w:rsid w:val="00346A98"/>
    <w:rsid w:val="00346BDE"/>
    <w:rsid w:val="00346D9F"/>
    <w:rsid w:val="00346F18"/>
    <w:rsid w:val="00346FF3"/>
    <w:rsid w:val="0034746F"/>
    <w:rsid w:val="00347853"/>
    <w:rsid w:val="00347A17"/>
    <w:rsid w:val="00347B13"/>
    <w:rsid w:val="00347C19"/>
    <w:rsid w:val="003500E6"/>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5F9"/>
    <w:rsid w:val="0035372B"/>
    <w:rsid w:val="003538DB"/>
    <w:rsid w:val="00353F91"/>
    <w:rsid w:val="003543EF"/>
    <w:rsid w:val="003546C6"/>
    <w:rsid w:val="00354D50"/>
    <w:rsid w:val="00354FB8"/>
    <w:rsid w:val="003553FD"/>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2BB3"/>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C63"/>
    <w:rsid w:val="00367495"/>
    <w:rsid w:val="00367A35"/>
    <w:rsid w:val="00367F2E"/>
    <w:rsid w:val="00367F97"/>
    <w:rsid w:val="0037006B"/>
    <w:rsid w:val="0037012B"/>
    <w:rsid w:val="003705D4"/>
    <w:rsid w:val="0037081F"/>
    <w:rsid w:val="003708F8"/>
    <w:rsid w:val="00370A7B"/>
    <w:rsid w:val="0037114B"/>
    <w:rsid w:val="0037116F"/>
    <w:rsid w:val="00371561"/>
    <w:rsid w:val="00371998"/>
    <w:rsid w:val="00371D3A"/>
    <w:rsid w:val="00371FFA"/>
    <w:rsid w:val="0037216D"/>
    <w:rsid w:val="0037232D"/>
    <w:rsid w:val="00372457"/>
    <w:rsid w:val="00372505"/>
    <w:rsid w:val="003726B8"/>
    <w:rsid w:val="00373170"/>
    <w:rsid w:val="00373B32"/>
    <w:rsid w:val="00374180"/>
    <w:rsid w:val="00374A8B"/>
    <w:rsid w:val="00374F49"/>
    <w:rsid w:val="003755A6"/>
    <w:rsid w:val="00375707"/>
    <w:rsid w:val="00375709"/>
    <w:rsid w:val="00375872"/>
    <w:rsid w:val="00376029"/>
    <w:rsid w:val="003760DD"/>
    <w:rsid w:val="00376123"/>
    <w:rsid w:val="00376437"/>
    <w:rsid w:val="0037676D"/>
    <w:rsid w:val="00376A26"/>
    <w:rsid w:val="00376B41"/>
    <w:rsid w:val="00376D14"/>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2A6"/>
    <w:rsid w:val="00382CAE"/>
    <w:rsid w:val="003832EB"/>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6F1"/>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5A4"/>
    <w:rsid w:val="0039566C"/>
    <w:rsid w:val="00395CB6"/>
    <w:rsid w:val="00395D67"/>
    <w:rsid w:val="003960D5"/>
    <w:rsid w:val="003964EC"/>
    <w:rsid w:val="0039654E"/>
    <w:rsid w:val="00396AAD"/>
    <w:rsid w:val="00397758"/>
    <w:rsid w:val="003978A1"/>
    <w:rsid w:val="00397C67"/>
    <w:rsid w:val="00397E27"/>
    <w:rsid w:val="003A00C7"/>
    <w:rsid w:val="003A051E"/>
    <w:rsid w:val="003A0750"/>
    <w:rsid w:val="003A087B"/>
    <w:rsid w:val="003A099B"/>
    <w:rsid w:val="003A09AA"/>
    <w:rsid w:val="003A0BD9"/>
    <w:rsid w:val="003A0DD8"/>
    <w:rsid w:val="003A0F1E"/>
    <w:rsid w:val="003A0FFB"/>
    <w:rsid w:val="003A10AB"/>
    <w:rsid w:val="003A174A"/>
    <w:rsid w:val="003A22C4"/>
    <w:rsid w:val="003A2461"/>
    <w:rsid w:val="003A2867"/>
    <w:rsid w:val="003A286B"/>
    <w:rsid w:val="003A28D8"/>
    <w:rsid w:val="003A2B9E"/>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18"/>
    <w:rsid w:val="003C0D16"/>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AD"/>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03C"/>
    <w:rsid w:val="003E03AC"/>
    <w:rsid w:val="003E07EC"/>
    <w:rsid w:val="003E13DF"/>
    <w:rsid w:val="003E1688"/>
    <w:rsid w:val="003E172C"/>
    <w:rsid w:val="003E17A1"/>
    <w:rsid w:val="003E17F1"/>
    <w:rsid w:val="003E1887"/>
    <w:rsid w:val="003E19A4"/>
    <w:rsid w:val="003E2EDA"/>
    <w:rsid w:val="003E30CA"/>
    <w:rsid w:val="003E33FB"/>
    <w:rsid w:val="003E354D"/>
    <w:rsid w:val="003E35B0"/>
    <w:rsid w:val="003E37F5"/>
    <w:rsid w:val="003E3812"/>
    <w:rsid w:val="003E39FC"/>
    <w:rsid w:val="003E3D8F"/>
    <w:rsid w:val="003E4C21"/>
    <w:rsid w:val="003E4CF7"/>
    <w:rsid w:val="003E5184"/>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6E2"/>
    <w:rsid w:val="003F7789"/>
    <w:rsid w:val="003F7995"/>
    <w:rsid w:val="003F7A9E"/>
    <w:rsid w:val="003F7C29"/>
    <w:rsid w:val="003F7DDF"/>
    <w:rsid w:val="003F7EFA"/>
    <w:rsid w:val="00400419"/>
    <w:rsid w:val="00400D21"/>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4EDE"/>
    <w:rsid w:val="0040549D"/>
    <w:rsid w:val="0040578C"/>
    <w:rsid w:val="004059B7"/>
    <w:rsid w:val="00405C7F"/>
    <w:rsid w:val="00406179"/>
    <w:rsid w:val="004062E1"/>
    <w:rsid w:val="004063CA"/>
    <w:rsid w:val="00407198"/>
    <w:rsid w:val="00407364"/>
    <w:rsid w:val="00407ECE"/>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2BA"/>
    <w:rsid w:val="0041733C"/>
    <w:rsid w:val="004173AB"/>
    <w:rsid w:val="004173DE"/>
    <w:rsid w:val="004177A2"/>
    <w:rsid w:val="00417996"/>
    <w:rsid w:val="004200A4"/>
    <w:rsid w:val="0042022F"/>
    <w:rsid w:val="0042045C"/>
    <w:rsid w:val="00420BA7"/>
    <w:rsid w:val="00421524"/>
    <w:rsid w:val="0042155E"/>
    <w:rsid w:val="004216BB"/>
    <w:rsid w:val="004216D1"/>
    <w:rsid w:val="004218AE"/>
    <w:rsid w:val="0042197B"/>
    <w:rsid w:val="00421A98"/>
    <w:rsid w:val="004220E4"/>
    <w:rsid w:val="0042211D"/>
    <w:rsid w:val="004221DA"/>
    <w:rsid w:val="00422655"/>
    <w:rsid w:val="004226F8"/>
    <w:rsid w:val="00422E43"/>
    <w:rsid w:val="00422F00"/>
    <w:rsid w:val="0042318D"/>
    <w:rsid w:val="00423350"/>
    <w:rsid w:val="004233B6"/>
    <w:rsid w:val="00423704"/>
    <w:rsid w:val="00423C95"/>
    <w:rsid w:val="00423E62"/>
    <w:rsid w:val="00424057"/>
    <w:rsid w:val="004243F4"/>
    <w:rsid w:val="00424842"/>
    <w:rsid w:val="004249EC"/>
    <w:rsid w:val="00424BB9"/>
    <w:rsid w:val="00424EAD"/>
    <w:rsid w:val="00425000"/>
    <w:rsid w:val="00425044"/>
    <w:rsid w:val="004254C1"/>
    <w:rsid w:val="004255CD"/>
    <w:rsid w:val="00425783"/>
    <w:rsid w:val="00425925"/>
    <w:rsid w:val="00425E04"/>
    <w:rsid w:val="00426011"/>
    <w:rsid w:val="0042602F"/>
    <w:rsid w:val="00426552"/>
    <w:rsid w:val="0042669E"/>
    <w:rsid w:val="004267A7"/>
    <w:rsid w:val="00426DA3"/>
    <w:rsid w:val="0042710E"/>
    <w:rsid w:val="00427656"/>
    <w:rsid w:val="00427729"/>
    <w:rsid w:val="00427808"/>
    <w:rsid w:val="0042799D"/>
    <w:rsid w:val="00427A7A"/>
    <w:rsid w:val="0043089C"/>
    <w:rsid w:val="00430D21"/>
    <w:rsid w:val="00431129"/>
    <w:rsid w:val="004312E5"/>
    <w:rsid w:val="0043153F"/>
    <w:rsid w:val="00431689"/>
    <w:rsid w:val="004316B7"/>
    <w:rsid w:val="00431798"/>
    <w:rsid w:val="004318F7"/>
    <w:rsid w:val="00431DD3"/>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067"/>
    <w:rsid w:val="00435262"/>
    <w:rsid w:val="004355AD"/>
    <w:rsid w:val="0043587F"/>
    <w:rsid w:val="0043609F"/>
    <w:rsid w:val="0043612E"/>
    <w:rsid w:val="004363D6"/>
    <w:rsid w:val="004364F2"/>
    <w:rsid w:val="00436572"/>
    <w:rsid w:val="004365AB"/>
    <w:rsid w:val="004369DA"/>
    <w:rsid w:val="004369DD"/>
    <w:rsid w:val="00436D63"/>
    <w:rsid w:val="00437122"/>
    <w:rsid w:val="0043729D"/>
    <w:rsid w:val="00437396"/>
    <w:rsid w:val="0043754F"/>
    <w:rsid w:val="0043785F"/>
    <w:rsid w:val="00437CF8"/>
    <w:rsid w:val="00440361"/>
    <w:rsid w:val="004404BF"/>
    <w:rsid w:val="004405CB"/>
    <w:rsid w:val="004405D4"/>
    <w:rsid w:val="00440778"/>
    <w:rsid w:val="00440E94"/>
    <w:rsid w:val="00441223"/>
    <w:rsid w:val="00441324"/>
    <w:rsid w:val="004416F6"/>
    <w:rsid w:val="00441A74"/>
    <w:rsid w:val="00441C71"/>
    <w:rsid w:val="00441D9E"/>
    <w:rsid w:val="004428C7"/>
    <w:rsid w:val="00442AAE"/>
    <w:rsid w:val="00442E0F"/>
    <w:rsid w:val="00442FEE"/>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698D"/>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91F"/>
    <w:rsid w:val="00456BA3"/>
    <w:rsid w:val="00456C32"/>
    <w:rsid w:val="0045766D"/>
    <w:rsid w:val="00457699"/>
    <w:rsid w:val="00457B21"/>
    <w:rsid w:val="00460556"/>
    <w:rsid w:val="00460997"/>
    <w:rsid w:val="00460B09"/>
    <w:rsid w:val="00460B11"/>
    <w:rsid w:val="00460BA7"/>
    <w:rsid w:val="00460EE8"/>
    <w:rsid w:val="004611C8"/>
    <w:rsid w:val="0046178E"/>
    <w:rsid w:val="00461A3C"/>
    <w:rsid w:val="00461CF4"/>
    <w:rsid w:val="00461EA3"/>
    <w:rsid w:val="00461FD2"/>
    <w:rsid w:val="004627F9"/>
    <w:rsid w:val="004629D0"/>
    <w:rsid w:val="00462BDA"/>
    <w:rsid w:val="00463717"/>
    <w:rsid w:val="00463740"/>
    <w:rsid w:val="00463946"/>
    <w:rsid w:val="0046453A"/>
    <w:rsid w:val="00464554"/>
    <w:rsid w:val="00464642"/>
    <w:rsid w:val="004647FC"/>
    <w:rsid w:val="00464AA9"/>
    <w:rsid w:val="00464D57"/>
    <w:rsid w:val="00464FAA"/>
    <w:rsid w:val="00465136"/>
    <w:rsid w:val="00465F0A"/>
    <w:rsid w:val="00466186"/>
    <w:rsid w:val="00466786"/>
    <w:rsid w:val="00467039"/>
    <w:rsid w:val="004677D6"/>
    <w:rsid w:val="00467A8B"/>
    <w:rsid w:val="00467AB5"/>
    <w:rsid w:val="00467AFF"/>
    <w:rsid w:val="00467FBD"/>
    <w:rsid w:val="00470957"/>
    <w:rsid w:val="00470C44"/>
    <w:rsid w:val="00471055"/>
    <w:rsid w:val="004711C8"/>
    <w:rsid w:val="0047196B"/>
    <w:rsid w:val="00471BCF"/>
    <w:rsid w:val="00471F99"/>
    <w:rsid w:val="00472327"/>
    <w:rsid w:val="00472E74"/>
    <w:rsid w:val="004730D0"/>
    <w:rsid w:val="00473370"/>
    <w:rsid w:val="0047347B"/>
    <w:rsid w:val="00473891"/>
    <w:rsid w:val="00473A08"/>
    <w:rsid w:val="00473CBF"/>
    <w:rsid w:val="0047423B"/>
    <w:rsid w:val="00474694"/>
    <w:rsid w:val="00474979"/>
    <w:rsid w:val="00475023"/>
    <w:rsid w:val="0047546B"/>
    <w:rsid w:val="004760BF"/>
    <w:rsid w:val="00476F3E"/>
    <w:rsid w:val="004776C5"/>
    <w:rsid w:val="00477BE8"/>
    <w:rsid w:val="00477FDC"/>
    <w:rsid w:val="00480726"/>
    <w:rsid w:val="00480795"/>
    <w:rsid w:val="00480953"/>
    <w:rsid w:val="00480A00"/>
    <w:rsid w:val="004814A6"/>
    <w:rsid w:val="00481562"/>
    <w:rsid w:val="00481D24"/>
    <w:rsid w:val="0048219C"/>
    <w:rsid w:val="00482215"/>
    <w:rsid w:val="00482681"/>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425"/>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505"/>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A7E"/>
    <w:rsid w:val="00497D86"/>
    <w:rsid w:val="00497EDD"/>
    <w:rsid w:val="004A0754"/>
    <w:rsid w:val="004A0774"/>
    <w:rsid w:val="004A0CC0"/>
    <w:rsid w:val="004A0FAC"/>
    <w:rsid w:val="004A1201"/>
    <w:rsid w:val="004A146C"/>
    <w:rsid w:val="004A16FC"/>
    <w:rsid w:val="004A192A"/>
    <w:rsid w:val="004A1A26"/>
    <w:rsid w:val="004A1D0B"/>
    <w:rsid w:val="004A1F76"/>
    <w:rsid w:val="004A1FC5"/>
    <w:rsid w:val="004A21E9"/>
    <w:rsid w:val="004A2530"/>
    <w:rsid w:val="004A2AC1"/>
    <w:rsid w:val="004A2BB2"/>
    <w:rsid w:val="004A2C32"/>
    <w:rsid w:val="004A30F0"/>
    <w:rsid w:val="004A311F"/>
    <w:rsid w:val="004A35F1"/>
    <w:rsid w:val="004A396A"/>
    <w:rsid w:val="004A3BD4"/>
    <w:rsid w:val="004A3D77"/>
    <w:rsid w:val="004A40BF"/>
    <w:rsid w:val="004A435A"/>
    <w:rsid w:val="004A4904"/>
    <w:rsid w:val="004A496B"/>
    <w:rsid w:val="004A4BF6"/>
    <w:rsid w:val="004A4D29"/>
    <w:rsid w:val="004A4E3A"/>
    <w:rsid w:val="004A5073"/>
    <w:rsid w:val="004A52F3"/>
    <w:rsid w:val="004A5ED2"/>
    <w:rsid w:val="004A5F24"/>
    <w:rsid w:val="004A627A"/>
    <w:rsid w:val="004A63D3"/>
    <w:rsid w:val="004A679D"/>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A2C"/>
    <w:rsid w:val="004C1B07"/>
    <w:rsid w:val="004C1C7B"/>
    <w:rsid w:val="004C1E30"/>
    <w:rsid w:val="004C1F24"/>
    <w:rsid w:val="004C2592"/>
    <w:rsid w:val="004C28C6"/>
    <w:rsid w:val="004C3065"/>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C5C"/>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700"/>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5D"/>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44"/>
    <w:rsid w:val="004F3056"/>
    <w:rsid w:val="004F306C"/>
    <w:rsid w:val="004F3087"/>
    <w:rsid w:val="004F30F9"/>
    <w:rsid w:val="004F32A1"/>
    <w:rsid w:val="004F3427"/>
    <w:rsid w:val="004F3538"/>
    <w:rsid w:val="004F3850"/>
    <w:rsid w:val="004F3CFB"/>
    <w:rsid w:val="004F41F1"/>
    <w:rsid w:val="004F4233"/>
    <w:rsid w:val="004F4A4B"/>
    <w:rsid w:val="004F4C01"/>
    <w:rsid w:val="004F50B5"/>
    <w:rsid w:val="004F5291"/>
    <w:rsid w:val="004F53CF"/>
    <w:rsid w:val="004F5484"/>
    <w:rsid w:val="004F56C9"/>
    <w:rsid w:val="004F59C9"/>
    <w:rsid w:val="004F5CEC"/>
    <w:rsid w:val="004F5EDE"/>
    <w:rsid w:val="004F5F14"/>
    <w:rsid w:val="004F6530"/>
    <w:rsid w:val="004F6B2B"/>
    <w:rsid w:val="004F6BCE"/>
    <w:rsid w:val="004F7086"/>
    <w:rsid w:val="004F7810"/>
    <w:rsid w:val="004F7F65"/>
    <w:rsid w:val="005000B3"/>
    <w:rsid w:val="005001F8"/>
    <w:rsid w:val="00500961"/>
    <w:rsid w:val="00500A83"/>
    <w:rsid w:val="00500F4A"/>
    <w:rsid w:val="0050193A"/>
    <w:rsid w:val="005028CB"/>
    <w:rsid w:val="00502A8D"/>
    <w:rsid w:val="00502CB0"/>
    <w:rsid w:val="0050306B"/>
    <w:rsid w:val="0050323F"/>
    <w:rsid w:val="00503593"/>
    <w:rsid w:val="00503775"/>
    <w:rsid w:val="00503849"/>
    <w:rsid w:val="005039C2"/>
    <w:rsid w:val="00503E22"/>
    <w:rsid w:val="00504151"/>
    <w:rsid w:val="00504258"/>
    <w:rsid w:val="005049DF"/>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A4"/>
    <w:rsid w:val="00511CEE"/>
    <w:rsid w:val="00511EC1"/>
    <w:rsid w:val="00512685"/>
    <w:rsid w:val="005127F2"/>
    <w:rsid w:val="00512969"/>
    <w:rsid w:val="005134C1"/>
    <w:rsid w:val="005138F1"/>
    <w:rsid w:val="00513971"/>
    <w:rsid w:val="005139F5"/>
    <w:rsid w:val="00513BC6"/>
    <w:rsid w:val="005141D2"/>
    <w:rsid w:val="00514AA9"/>
    <w:rsid w:val="00514B8A"/>
    <w:rsid w:val="00514C41"/>
    <w:rsid w:val="00514C68"/>
    <w:rsid w:val="005157CC"/>
    <w:rsid w:val="005157F9"/>
    <w:rsid w:val="00516077"/>
    <w:rsid w:val="0051661A"/>
    <w:rsid w:val="00516D44"/>
    <w:rsid w:val="00517278"/>
    <w:rsid w:val="00517900"/>
    <w:rsid w:val="00517A52"/>
    <w:rsid w:val="005204AD"/>
    <w:rsid w:val="005204E6"/>
    <w:rsid w:val="00520736"/>
    <w:rsid w:val="005207B3"/>
    <w:rsid w:val="00520920"/>
    <w:rsid w:val="00520AB7"/>
    <w:rsid w:val="005210BB"/>
    <w:rsid w:val="0052221E"/>
    <w:rsid w:val="00522951"/>
    <w:rsid w:val="005237CD"/>
    <w:rsid w:val="0052387E"/>
    <w:rsid w:val="00523E60"/>
    <w:rsid w:val="005240BC"/>
    <w:rsid w:val="0052485C"/>
    <w:rsid w:val="00524A5E"/>
    <w:rsid w:val="00524CC4"/>
    <w:rsid w:val="00524D60"/>
    <w:rsid w:val="00524F06"/>
    <w:rsid w:val="005250D1"/>
    <w:rsid w:val="005253B3"/>
    <w:rsid w:val="00525883"/>
    <w:rsid w:val="00525FC2"/>
    <w:rsid w:val="005269A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6EC"/>
    <w:rsid w:val="00536DEF"/>
    <w:rsid w:val="0053726F"/>
    <w:rsid w:val="005372EC"/>
    <w:rsid w:val="005375C9"/>
    <w:rsid w:val="005378B0"/>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D4A"/>
    <w:rsid w:val="00543EF0"/>
    <w:rsid w:val="005442DD"/>
    <w:rsid w:val="005445AE"/>
    <w:rsid w:val="005450D6"/>
    <w:rsid w:val="005450FD"/>
    <w:rsid w:val="0054521F"/>
    <w:rsid w:val="00545653"/>
    <w:rsid w:val="005458C5"/>
    <w:rsid w:val="00545A2B"/>
    <w:rsid w:val="00546163"/>
    <w:rsid w:val="00546183"/>
    <w:rsid w:val="00546256"/>
    <w:rsid w:val="00546D78"/>
    <w:rsid w:val="00546E2C"/>
    <w:rsid w:val="00546E6B"/>
    <w:rsid w:val="005471B1"/>
    <w:rsid w:val="00547452"/>
    <w:rsid w:val="00547897"/>
    <w:rsid w:val="0054789C"/>
    <w:rsid w:val="00547902"/>
    <w:rsid w:val="00547BD0"/>
    <w:rsid w:val="00547E27"/>
    <w:rsid w:val="0055032A"/>
    <w:rsid w:val="005504FA"/>
    <w:rsid w:val="00551555"/>
    <w:rsid w:val="00551852"/>
    <w:rsid w:val="00551872"/>
    <w:rsid w:val="005518B5"/>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836"/>
    <w:rsid w:val="00555B33"/>
    <w:rsid w:val="00555D8F"/>
    <w:rsid w:val="00555D94"/>
    <w:rsid w:val="00555FBD"/>
    <w:rsid w:val="005568EB"/>
    <w:rsid w:val="00556B05"/>
    <w:rsid w:val="00556C46"/>
    <w:rsid w:val="00556D9A"/>
    <w:rsid w:val="00556DB8"/>
    <w:rsid w:val="00557343"/>
    <w:rsid w:val="00557C40"/>
    <w:rsid w:val="00557D60"/>
    <w:rsid w:val="00557E47"/>
    <w:rsid w:val="005601E9"/>
    <w:rsid w:val="005603C3"/>
    <w:rsid w:val="005606C2"/>
    <w:rsid w:val="00561A4C"/>
    <w:rsid w:val="00561DB2"/>
    <w:rsid w:val="00561FDB"/>
    <w:rsid w:val="005625ED"/>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6BE"/>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6F4F"/>
    <w:rsid w:val="00577381"/>
    <w:rsid w:val="0057761D"/>
    <w:rsid w:val="00577F17"/>
    <w:rsid w:val="00580674"/>
    <w:rsid w:val="00580B9C"/>
    <w:rsid w:val="00581440"/>
    <w:rsid w:val="00581501"/>
    <w:rsid w:val="005816EB"/>
    <w:rsid w:val="005819D6"/>
    <w:rsid w:val="00581C17"/>
    <w:rsid w:val="00581D34"/>
    <w:rsid w:val="00581FA5"/>
    <w:rsid w:val="00582394"/>
    <w:rsid w:val="005828D0"/>
    <w:rsid w:val="00582B3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34"/>
    <w:rsid w:val="00590E98"/>
    <w:rsid w:val="00591153"/>
    <w:rsid w:val="0059119C"/>
    <w:rsid w:val="0059119E"/>
    <w:rsid w:val="00591790"/>
    <w:rsid w:val="00591D30"/>
    <w:rsid w:val="005929C5"/>
    <w:rsid w:val="00592ABA"/>
    <w:rsid w:val="00592C48"/>
    <w:rsid w:val="00592D72"/>
    <w:rsid w:val="005934E0"/>
    <w:rsid w:val="00593595"/>
    <w:rsid w:val="005937DA"/>
    <w:rsid w:val="0059387F"/>
    <w:rsid w:val="00593D5F"/>
    <w:rsid w:val="00593E6C"/>
    <w:rsid w:val="00593EC4"/>
    <w:rsid w:val="00594A8C"/>
    <w:rsid w:val="00594E86"/>
    <w:rsid w:val="005953E2"/>
    <w:rsid w:val="00595AC8"/>
    <w:rsid w:val="00595EA4"/>
    <w:rsid w:val="00596038"/>
    <w:rsid w:val="00596D90"/>
    <w:rsid w:val="00596EF7"/>
    <w:rsid w:val="00596F6B"/>
    <w:rsid w:val="00596FB3"/>
    <w:rsid w:val="005973F3"/>
    <w:rsid w:val="00597A36"/>
    <w:rsid w:val="00597B7E"/>
    <w:rsid w:val="00597E89"/>
    <w:rsid w:val="005A044D"/>
    <w:rsid w:val="005A044F"/>
    <w:rsid w:val="005A04D5"/>
    <w:rsid w:val="005A05C1"/>
    <w:rsid w:val="005A0A90"/>
    <w:rsid w:val="005A0C92"/>
    <w:rsid w:val="005A1111"/>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E28"/>
    <w:rsid w:val="005A70CA"/>
    <w:rsid w:val="005A73B1"/>
    <w:rsid w:val="005A79AE"/>
    <w:rsid w:val="005A7E2D"/>
    <w:rsid w:val="005A7E6B"/>
    <w:rsid w:val="005B0012"/>
    <w:rsid w:val="005B02E2"/>
    <w:rsid w:val="005B034B"/>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BA"/>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EE"/>
    <w:rsid w:val="005D13D3"/>
    <w:rsid w:val="005D1597"/>
    <w:rsid w:val="005D1638"/>
    <w:rsid w:val="005D17A3"/>
    <w:rsid w:val="005D1B07"/>
    <w:rsid w:val="005D1D42"/>
    <w:rsid w:val="005D1EE5"/>
    <w:rsid w:val="005D21F8"/>
    <w:rsid w:val="005D2283"/>
    <w:rsid w:val="005D270E"/>
    <w:rsid w:val="005D271D"/>
    <w:rsid w:val="005D2AD6"/>
    <w:rsid w:val="005D2FE5"/>
    <w:rsid w:val="005D318D"/>
    <w:rsid w:val="005D350C"/>
    <w:rsid w:val="005D352F"/>
    <w:rsid w:val="005D356B"/>
    <w:rsid w:val="005D3AF3"/>
    <w:rsid w:val="005D4ACB"/>
    <w:rsid w:val="005D4D5A"/>
    <w:rsid w:val="005D4F69"/>
    <w:rsid w:val="005D5892"/>
    <w:rsid w:val="005D5C74"/>
    <w:rsid w:val="005D5FF5"/>
    <w:rsid w:val="005D642F"/>
    <w:rsid w:val="005D6A0A"/>
    <w:rsid w:val="005D6A37"/>
    <w:rsid w:val="005D6B61"/>
    <w:rsid w:val="005D6ECD"/>
    <w:rsid w:val="005D71F3"/>
    <w:rsid w:val="005D732B"/>
    <w:rsid w:val="005D79AA"/>
    <w:rsid w:val="005E09B0"/>
    <w:rsid w:val="005E0B50"/>
    <w:rsid w:val="005E0F80"/>
    <w:rsid w:val="005E111A"/>
    <w:rsid w:val="005E16FF"/>
    <w:rsid w:val="005E1D1F"/>
    <w:rsid w:val="005E2517"/>
    <w:rsid w:val="005E258D"/>
    <w:rsid w:val="005E279A"/>
    <w:rsid w:val="005E299F"/>
    <w:rsid w:val="005E2A24"/>
    <w:rsid w:val="005E2A66"/>
    <w:rsid w:val="005E2D1D"/>
    <w:rsid w:val="005E35CB"/>
    <w:rsid w:val="005E36D0"/>
    <w:rsid w:val="005E3763"/>
    <w:rsid w:val="005E3CAA"/>
    <w:rsid w:val="005E4024"/>
    <w:rsid w:val="005E4185"/>
    <w:rsid w:val="005E4192"/>
    <w:rsid w:val="005E42A2"/>
    <w:rsid w:val="005E4589"/>
    <w:rsid w:val="005E4C23"/>
    <w:rsid w:val="005E4C7E"/>
    <w:rsid w:val="005E4E3F"/>
    <w:rsid w:val="005E4FD3"/>
    <w:rsid w:val="005E5ACE"/>
    <w:rsid w:val="005E5B8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0A1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571"/>
    <w:rsid w:val="005F790E"/>
    <w:rsid w:val="005F7BDA"/>
    <w:rsid w:val="005F7D32"/>
    <w:rsid w:val="006001DB"/>
    <w:rsid w:val="006001E2"/>
    <w:rsid w:val="00600A19"/>
    <w:rsid w:val="00600F2B"/>
    <w:rsid w:val="0060144A"/>
    <w:rsid w:val="00601605"/>
    <w:rsid w:val="00601998"/>
    <w:rsid w:val="00601B56"/>
    <w:rsid w:val="00601D29"/>
    <w:rsid w:val="00601D78"/>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4A7"/>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D89"/>
    <w:rsid w:val="0061359A"/>
    <w:rsid w:val="0061372F"/>
    <w:rsid w:val="006138C4"/>
    <w:rsid w:val="006139A4"/>
    <w:rsid w:val="00613A75"/>
    <w:rsid w:val="00613A94"/>
    <w:rsid w:val="006141A7"/>
    <w:rsid w:val="00614770"/>
    <w:rsid w:val="00614B91"/>
    <w:rsid w:val="00615149"/>
    <w:rsid w:val="006152EE"/>
    <w:rsid w:val="006154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1F22"/>
    <w:rsid w:val="00632108"/>
    <w:rsid w:val="00632225"/>
    <w:rsid w:val="00632940"/>
    <w:rsid w:val="0063297B"/>
    <w:rsid w:val="00632E2E"/>
    <w:rsid w:val="00632EA6"/>
    <w:rsid w:val="0063329E"/>
    <w:rsid w:val="006337CA"/>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3BA1"/>
    <w:rsid w:val="006440E1"/>
    <w:rsid w:val="00644602"/>
    <w:rsid w:val="006446FC"/>
    <w:rsid w:val="00644FFB"/>
    <w:rsid w:val="00645305"/>
    <w:rsid w:val="006455A1"/>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665"/>
    <w:rsid w:val="00655919"/>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134"/>
    <w:rsid w:val="006622C1"/>
    <w:rsid w:val="00662323"/>
    <w:rsid w:val="006625FA"/>
    <w:rsid w:val="00663031"/>
    <w:rsid w:val="00663044"/>
    <w:rsid w:val="00663A44"/>
    <w:rsid w:val="00663C0F"/>
    <w:rsid w:val="006645DA"/>
    <w:rsid w:val="00664922"/>
    <w:rsid w:val="00664D51"/>
    <w:rsid w:val="00665583"/>
    <w:rsid w:val="00665736"/>
    <w:rsid w:val="00665ABF"/>
    <w:rsid w:val="00665B5B"/>
    <w:rsid w:val="006667B8"/>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CD5"/>
    <w:rsid w:val="00672D73"/>
    <w:rsid w:val="006733AE"/>
    <w:rsid w:val="0067342E"/>
    <w:rsid w:val="00673554"/>
    <w:rsid w:val="00673CF5"/>
    <w:rsid w:val="006740A5"/>
    <w:rsid w:val="00674EF1"/>
    <w:rsid w:val="00674F3B"/>
    <w:rsid w:val="00675064"/>
    <w:rsid w:val="0067525E"/>
    <w:rsid w:val="006753C3"/>
    <w:rsid w:val="006754F5"/>
    <w:rsid w:val="00676034"/>
    <w:rsid w:val="00676554"/>
    <w:rsid w:val="00676BD1"/>
    <w:rsid w:val="00677250"/>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011"/>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65A"/>
    <w:rsid w:val="006868F7"/>
    <w:rsid w:val="00686999"/>
    <w:rsid w:val="006873EE"/>
    <w:rsid w:val="0068787E"/>
    <w:rsid w:val="0068793F"/>
    <w:rsid w:val="00687A85"/>
    <w:rsid w:val="00687FD6"/>
    <w:rsid w:val="00690180"/>
    <w:rsid w:val="00690577"/>
    <w:rsid w:val="00690E27"/>
    <w:rsid w:val="00690F58"/>
    <w:rsid w:val="00691141"/>
    <w:rsid w:val="00691894"/>
    <w:rsid w:val="00691A15"/>
    <w:rsid w:val="006920B1"/>
    <w:rsid w:val="00692579"/>
    <w:rsid w:val="0069267F"/>
    <w:rsid w:val="00692D6C"/>
    <w:rsid w:val="00692D81"/>
    <w:rsid w:val="00692E2F"/>
    <w:rsid w:val="00693102"/>
    <w:rsid w:val="00693666"/>
    <w:rsid w:val="006936EB"/>
    <w:rsid w:val="006937A3"/>
    <w:rsid w:val="00693864"/>
    <w:rsid w:val="00693B45"/>
    <w:rsid w:val="00693BA8"/>
    <w:rsid w:val="00693E54"/>
    <w:rsid w:val="0069426C"/>
    <w:rsid w:val="00694343"/>
    <w:rsid w:val="0069439D"/>
    <w:rsid w:val="006943C0"/>
    <w:rsid w:val="00694E84"/>
    <w:rsid w:val="00694F8B"/>
    <w:rsid w:val="006955E4"/>
    <w:rsid w:val="0069564B"/>
    <w:rsid w:val="006957AF"/>
    <w:rsid w:val="0069641F"/>
    <w:rsid w:val="006964E1"/>
    <w:rsid w:val="00696873"/>
    <w:rsid w:val="00696AC8"/>
    <w:rsid w:val="00696BC2"/>
    <w:rsid w:val="00697127"/>
    <w:rsid w:val="006A0015"/>
    <w:rsid w:val="006A01B6"/>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878"/>
    <w:rsid w:val="006A7D20"/>
    <w:rsid w:val="006A7DCD"/>
    <w:rsid w:val="006B05F7"/>
    <w:rsid w:val="006B08E9"/>
    <w:rsid w:val="006B09DD"/>
    <w:rsid w:val="006B0D1A"/>
    <w:rsid w:val="006B0EDA"/>
    <w:rsid w:val="006B0FD0"/>
    <w:rsid w:val="006B1185"/>
    <w:rsid w:val="006B124B"/>
    <w:rsid w:val="006B1C2E"/>
    <w:rsid w:val="006B2052"/>
    <w:rsid w:val="006B216E"/>
    <w:rsid w:val="006B228E"/>
    <w:rsid w:val="006B28CB"/>
    <w:rsid w:val="006B2A33"/>
    <w:rsid w:val="006B2B9A"/>
    <w:rsid w:val="006B2CCB"/>
    <w:rsid w:val="006B2E9C"/>
    <w:rsid w:val="006B31A8"/>
    <w:rsid w:val="006B3318"/>
    <w:rsid w:val="006B3460"/>
    <w:rsid w:val="006B3683"/>
    <w:rsid w:val="006B3AFF"/>
    <w:rsid w:val="006B3F31"/>
    <w:rsid w:val="006B4128"/>
    <w:rsid w:val="006B414A"/>
    <w:rsid w:val="006B4B28"/>
    <w:rsid w:val="006B4ED8"/>
    <w:rsid w:val="006B555E"/>
    <w:rsid w:val="006B5AAD"/>
    <w:rsid w:val="006B5B12"/>
    <w:rsid w:val="006B5FCF"/>
    <w:rsid w:val="006B6438"/>
    <w:rsid w:val="006B6634"/>
    <w:rsid w:val="006B6911"/>
    <w:rsid w:val="006B6CFE"/>
    <w:rsid w:val="006B6D45"/>
    <w:rsid w:val="006B7498"/>
    <w:rsid w:val="006B75A9"/>
    <w:rsid w:val="006B794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0E"/>
    <w:rsid w:val="006C581D"/>
    <w:rsid w:val="006C605A"/>
    <w:rsid w:val="006C61AB"/>
    <w:rsid w:val="006C6265"/>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4C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31D"/>
    <w:rsid w:val="006E1226"/>
    <w:rsid w:val="006E1261"/>
    <w:rsid w:val="006E1450"/>
    <w:rsid w:val="006E1683"/>
    <w:rsid w:val="006E1C24"/>
    <w:rsid w:val="006E1E7D"/>
    <w:rsid w:val="006E20C1"/>
    <w:rsid w:val="006E22B4"/>
    <w:rsid w:val="006E2727"/>
    <w:rsid w:val="006E275A"/>
    <w:rsid w:val="006E291B"/>
    <w:rsid w:val="006E2A37"/>
    <w:rsid w:val="006E2BCA"/>
    <w:rsid w:val="006E2C0E"/>
    <w:rsid w:val="006E2EEC"/>
    <w:rsid w:val="006E2FC3"/>
    <w:rsid w:val="006E3655"/>
    <w:rsid w:val="006E39AE"/>
    <w:rsid w:val="006E39ED"/>
    <w:rsid w:val="006E3AC8"/>
    <w:rsid w:val="006E3AE9"/>
    <w:rsid w:val="006E3CD5"/>
    <w:rsid w:val="006E3D07"/>
    <w:rsid w:val="006E3EF7"/>
    <w:rsid w:val="006E3FFB"/>
    <w:rsid w:val="006E422A"/>
    <w:rsid w:val="006E43F0"/>
    <w:rsid w:val="006E466F"/>
    <w:rsid w:val="006E489E"/>
    <w:rsid w:val="006E4C4B"/>
    <w:rsid w:val="006E4CC3"/>
    <w:rsid w:val="006E4F12"/>
    <w:rsid w:val="006E551F"/>
    <w:rsid w:val="006E562A"/>
    <w:rsid w:val="006E6188"/>
    <w:rsid w:val="006E704E"/>
    <w:rsid w:val="006E7050"/>
    <w:rsid w:val="006E7394"/>
    <w:rsid w:val="006E75B7"/>
    <w:rsid w:val="006E7801"/>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843"/>
    <w:rsid w:val="006F390C"/>
    <w:rsid w:val="006F3E12"/>
    <w:rsid w:val="006F4519"/>
    <w:rsid w:val="006F465B"/>
    <w:rsid w:val="006F4803"/>
    <w:rsid w:val="006F4B24"/>
    <w:rsid w:val="006F4DD6"/>
    <w:rsid w:val="006F57B4"/>
    <w:rsid w:val="006F5963"/>
    <w:rsid w:val="006F623A"/>
    <w:rsid w:val="006F66AF"/>
    <w:rsid w:val="006F6788"/>
    <w:rsid w:val="006F6ADA"/>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B2E"/>
    <w:rsid w:val="00704D4A"/>
    <w:rsid w:val="00705813"/>
    <w:rsid w:val="00705A46"/>
    <w:rsid w:val="00705C9C"/>
    <w:rsid w:val="00705CB5"/>
    <w:rsid w:val="00705F00"/>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2E1"/>
    <w:rsid w:val="0071531E"/>
    <w:rsid w:val="00715620"/>
    <w:rsid w:val="0071581D"/>
    <w:rsid w:val="0071583F"/>
    <w:rsid w:val="00715AC1"/>
    <w:rsid w:val="00716055"/>
    <w:rsid w:val="0071672E"/>
    <w:rsid w:val="00716E35"/>
    <w:rsid w:val="007170A9"/>
    <w:rsid w:val="007172A3"/>
    <w:rsid w:val="007173BF"/>
    <w:rsid w:val="0071775A"/>
    <w:rsid w:val="00717E58"/>
    <w:rsid w:val="00717E63"/>
    <w:rsid w:val="0072067F"/>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4FA"/>
    <w:rsid w:val="007235A7"/>
    <w:rsid w:val="00723EA4"/>
    <w:rsid w:val="007245B7"/>
    <w:rsid w:val="0072496E"/>
    <w:rsid w:val="00724A83"/>
    <w:rsid w:val="00724C01"/>
    <w:rsid w:val="00724EE9"/>
    <w:rsid w:val="007255AE"/>
    <w:rsid w:val="0072561F"/>
    <w:rsid w:val="00725639"/>
    <w:rsid w:val="007256F4"/>
    <w:rsid w:val="00725D55"/>
    <w:rsid w:val="00725F33"/>
    <w:rsid w:val="007263D7"/>
    <w:rsid w:val="00726475"/>
    <w:rsid w:val="007266E5"/>
    <w:rsid w:val="00726FDF"/>
    <w:rsid w:val="00727101"/>
    <w:rsid w:val="007276CB"/>
    <w:rsid w:val="00727B67"/>
    <w:rsid w:val="0073013F"/>
    <w:rsid w:val="007307E6"/>
    <w:rsid w:val="0073083B"/>
    <w:rsid w:val="00730892"/>
    <w:rsid w:val="00730AC0"/>
    <w:rsid w:val="0073110E"/>
    <w:rsid w:val="007313C8"/>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24"/>
    <w:rsid w:val="00736F31"/>
    <w:rsid w:val="00736F51"/>
    <w:rsid w:val="0073708D"/>
    <w:rsid w:val="00737341"/>
    <w:rsid w:val="0073776A"/>
    <w:rsid w:val="00737940"/>
    <w:rsid w:val="00740008"/>
    <w:rsid w:val="00740178"/>
    <w:rsid w:val="007407F5"/>
    <w:rsid w:val="007409C7"/>
    <w:rsid w:val="00740B91"/>
    <w:rsid w:val="00740D77"/>
    <w:rsid w:val="00741570"/>
    <w:rsid w:val="0074192A"/>
    <w:rsid w:val="00741B0C"/>
    <w:rsid w:val="00741DCC"/>
    <w:rsid w:val="00742263"/>
    <w:rsid w:val="00742341"/>
    <w:rsid w:val="00742ABB"/>
    <w:rsid w:val="00742CC8"/>
    <w:rsid w:val="00742DD0"/>
    <w:rsid w:val="007434F7"/>
    <w:rsid w:val="0074365E"/>
    <w:rsid w:val="00743EF5"/>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2C"/>
    <w:rsid w:val="007511A9"/>
    <w:rsid w:val="007513F2"/>
    <w:rsid w:val="00751A22"/>
    <w:rsid w:val="00751ACF"/>
    <w:rsid w:val="0075239A"/>
    <w:rsid w:val="007529C9"/>
    <w:rsid w:val="00753312"/>
    <w:rsid w:val="007534FE"/>
    <w:rsid w:val="00753562"/>
    <w:rsid w:val="0075456F"/>
    <w:rsid w:val="00754657"/>
    <w:rsid w:val="00754AA2"/>
    <w:rsid w:val="00754C3B"/>
    <w:rsid w:val="00754DCC"/>
    <w:rsid w:val="00755004"/>
    <w:rsid w:val="00755136"/>
    <w:rsid w:val="00755823"/>
    <w:rsid w:val="00755B12"/>
    <w:rsid w:val="00755C16"/>
    <w:rsid w:val="00755EB6"/>
    <w:rsid w:val="0075616F"/>
    <w:rsid w:val="007563E6"/>
    <w:rsid w:val="00756638"/>
    <w:rsid w:val="00756A17"/>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5C9"/>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BF"/>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71"/>
    <w:rsid w:val="0077377F"/>
    <w:rsid w:val="00774365"/>
    <w:rsid w:val="007748CB"/>
    <w:rsid w:val="00774AB4"/>
    <w:rsid w:val="007755C6"/>
    <w:rsid w:val="00775631"/>
    <w:rsid w:val="00775838"/>
    <w:rsid w:val="00775F77"/>
    <w:rsid w:val="007769CC"/>
    <w:rsid w:val="0077708A"/>
    <w:rsid w:val="007774CF"/>
    <w:rsid w:val="007776B9"/>
    <w:rsid w:val="00777A0F"/>
    <w:rsid w:val="007803E5"/>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BF"/>
    <w:rsid w:val="00790BED"/>
    <w:rsid w:val="0079107B"/>
    <w:rsid w:val="00791181"/>
    <w:rsid w:val="00791555"/>
    <w:rsid w:val="00791D6B"/>
    <w:rsid w:val="00791DEF"/>
    <w:rsid w:val="007928B8"/>
    <w:rsid w:val="00792C4E"/>
    <w:rsid w:val="00792F13"/>
    <w:rsid w:val="00793202"/>
    <w:rsid w:val="00793453"/>
    <w:rsid w:val="00793898"/>
    <w:rsid w:val="00793B08"/>
    <w:rsid w:val="00793C52"/>
    <w:rsid w:val="00793E04"/>
    <w:rsid w:val="00793F05"/>
    <w:rsid w:val="00793F73"/>
    <w:rsid w:val="0079441E"/>
    <w:rsid w:val="00794823"/>
    <w:rsid w:val="00794DA5"/>
    <w:rsid w:val="00794DDF"/>
    <w:rsid w:val="00794FAA"/>
    <w:rsid w:val="007950EA"/>
    <w:rsid w:val="00795182"/>
    <w:rsid w:val="007952AB"/>
    <w:rsid w:val="007955FA"/>
    <w:rsid w:val="0079580F"/>
    <w:rsid w:val="00795BB4"/>
    <w:rsid w:val="00796332"/>
    <w:rsid w:val="007964BC"/>
    <w:rsid w:val="0079771F"/>
    <w:rsid w:val="0079782C"/>
    <w:rsid w:val="007A0661"/>
    <w:rsid w:val="007A06AA"/>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B9C"/>
    <w:rsid w:val="007B211F"/>
    <w:rsid w:val="007B234D"/>
    <w:rsid w:val="007B2719"/>
    <w:rsid w:val="007B2B08"/>
    <w:rsid w:val="007B2C0C"/>
    <w:rsid w:val="007B2CD9"/>
    <w:rsid w:val="007B2CFF"/>
    <w:rsid w:val="007B2D17"/>
    <w:rsid w:val="007B2F60"/>
    <w:rsid w:val="007B323A"/>
    <w:rsid w:val="007B341E"/>
    <w:rsid w:val="007B34B0"/>
    <w:rsid w:val="007B34B3"/>
    <w:rsid w:val="007B3BA0"/>
    <w:rsid w:val="007B3BDB"/>
    <w:rsid w:val="007B42F9"/>
    <w:rsid w:val="007B4F25"/>
    <w:rsid w:val="007B4F65"/>
    <w:rsid w:val="007B4F7F"/>
    <w:rsid w:val="007B5073"/>
    <w:rsid w:val="007B5403"/>
    <w:rsid w:val="007B5437"/>
    <w:rsid w:val="007B5E4C"/>
    <w:rsid w:val="007B6077"/>
    <w:rsid w:val="007B6B9A"/>
    <w:rsid w:val="007B6EE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4C"/>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6E"/>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5F"/>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8EB"/>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04"/>
    <w:rsid w:val="007F0A99"/>
    <w:rsid w:val="007F105C"/>
    <w:rsid w:val="007F1150"/>
    <w:rsid w:val="007F15C8"/>
    <w:rsid w:val="007F1909"/>
    <w:rsid w:val="007F1CBA"/>
    <w:rsid w:val="007F1E83"/>
    <w:rsid w:val="007F2160"/>
    <w:rsid w:val="007F2305"/>
    <w:rsid w:val="007F246D"/>
    <w:rsid w:val="007F2A38"/>
    <w:rsid w:val="007F2CA8"/>
    <w:rsid w:val="007F2D7E"/>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62"/>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92B"/>
    <w:rsid w:val="00804A63"/>
    <w:rsid w:val="00804DCC"/>
    <w:rsid w:val="00804E53"/>
    <w:rsid w:val="008055D6"/>
    <w:rsid w:val="00805661"/>
    <w:rsid w:val="00805700"/>
    <w:rsid w:val="0080671D"/>
    <w:rsid w:val="00806B5C"/>
    <w:rsid w:val="00806F31"/>
    <w:rsid w:val="00807172"/>
    <w:rsid w:val="008074AB"/>
    <w:rsid w:val="00807709"/>
    <w:rsid w:val="0080794B"/>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127"/>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1A8"/>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45"/>
    <w:rsid w:val="008305C6"/>
    <w:rsid w:val="00830A77"/>
    <w:rsid w:val="00830B8F"/>
    <w:rsid w:val="00830CEB"/>
    <w:rsid w:val="008314A1"/>
    <w:rsid w:val="008314C1"/>
    <w:rsid w:val="0083150E"/>
    <w:rsid w:val="00831674"/>
    <w:rsid w:val="008317AF"/>
    <w:rsid w:val="00831977"/>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EE9"/>
    <w:rsid w:val="008363C2"/>
    <w:rsid w:val="0083649B"/>
    <w:rsid w:val="008365FF"/>
    <w:rsid w:val="008366F8"/>
    <w:rsid w:val="008369A1"/>
    <w:rsid w:val="00837B78"/>
    <w:rsid w:val="00840208"/>
    <w:rsid w:val="00840696"/>
    <w:rsid w:val="0084089A"/>
    <w:rsid w:val="00840D2E"/>
    <w:rsid w:val="00840E65"/>
    <w:rsid w:val="00840F0E"/>
    <w:rsid w:val="00841011"/>
    <w:rsid w:val="00841462"/>
    <w:rsid w:val="00841737"/>
    <w:rsid w:val="008417B8"/>
    <w:rsid w:val="00841AFD"/>
    <w:rsid w:val="00841B9D"/>
    <w:rsid w:val="008433BB"/>
    <w:rsid w:val="0084340E"/>
    <w:rsid w:val="00843888"/>
    <w:rsid w:val="00843938"/>
    <w:rsid w:val="00843959"/>
    <w:rsid w:val="00843FE5"/>
    <w:rsid w:val="0084420C"/>
    <w:rsid w:val="0084466C"/>
    <w:rsid w:val="008451C6"/>
    <w:rsid w:val="00845502"/>
    <w:rsid w:val="0084555B"/>
    <w:rsid w:val="008455EB"/>
    <w:rsid w:val="0084562C"/>
    <w:rsid w:val="00845D6E"/>
    <w:rsid w:val="0084607E"/>
    <w:rsid w:val="00846242"/>
    <w:rsid w:val="00846509"/>
    <w:rsid w:val="00846B59"/>
    <w:rsid w:val="00846DD0"/>
    <w:rsid w:val="008470F2"/>
    <w:rsid w:val="0084751E"/>
    <w:rsid w:val="00847883"/>
    <w:rsid w:val="00847D85"/>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91A"/>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FA4"/>
    <w:rsid w:val="00865223"/>
    <w:rsid w:val="0086534C"/>
    <w:rsid w:val="008657AB"/>
    <w:rsid w:val="008658D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AD5"/>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51"/>
    <w:rsid w:val="00873EBC"/>
    <w:rsid w:val="00874822"/>
    <w:rsid w:val="0087482C"/>
    <w:rsid w:val="0087486F"/>
    <w:rsid w:val="00874A6C"/>
    <w:rsid w:val="00874AD9"/>
    <w:rsid w:val="00874DCF"/>
    <w:rsid w:val="00874E7E"/>
    <w:rsid w:val="00874FD8"/>
    <w:rsid w:val="00875408"/>
    <w:rsid w:val="008756B7"/>
    <w:rsid w:val="00875798"/>
    <w:rsid w:val="008759B8"/>
    <w:rsid w:val="00875B3B"/>
    <w:rsid w:val="00875ED7"/>
    <w:rsid w:val="00876808"/>
    <w:rsid w:val="00876B1F"/>
    <w:rsid w:val="00876B97"/>
    <w:rsid w:val="00876BA5"/>
    <w:rsid w:val="00876CDD"/>
    <w:rsid w:val="008770F5"/>
    <w:rsid w:val="00877275"/>
    <w:rsid w:val="0087731A"/>
    <w:rsid w:val="0087782F"/>
    <w:rsid w:val="00877926"/>
    <w:rsid w:val="00877979"/>
    <w:rsid w:val="00877B5C"/>
    <w:rsid w:val="00877BFC"/>
    <w:rsid w:val="008800D4"/>
    <w:rsid w:val="00880ECF"/>
    <w:rsid w:val="00881292"/>
    <w:rsid w:val="0088129D"/>
    <w:rsid w:val="00881371"/>
    <w:rsid w:val="008814FB"/>
    <w:rsid w:val="008816C1"/>
    <w:rsid w:val="00881793"/>
    <w:rsid w:val="00881D52"/>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3E"/>
    <w:rsid w:val="00887F51"/>
    <w:rsid w:val="0089017F"/>
    <w:rsid w:val="008906F0"/>
    <w:rsid w:val="00890A3B"/>
    <w:rsid w:val="00890D4D"/>
    <w:rsid w:val="00891026"/>
    <w:rsid w:val="008911D5"/>
    <w:rsid w:val="00891234"/>
    <w:rsid w:val="008912D7"/>
    <w:rsid w:val="00891B2F"/>
    <w:rsid w:val="00892539"/>
    <w:rsid w:val="0089273A"/>
    <w:rsid w:val="00893007"/>
    <w:rsid w:val="00893431"/>
    <w:rsid w:val="00893658"/>
    <w:rsid w:val="0089464B"/>
    <w:rsid w:val="008955E3"/>
    <w:rsid w:val="008958CB"/>
    <w:rsid w:val="008959B4"/>
    <w:rsid w:val="00895BF0"/>
    <w:rsid w:val="0089628D"/>
    <w:rsid w:val="008962DC"/>
    <w:rsid w:val="00896452"/>
    <w:rsid w:val="0089663F"/>
    <w:rsid w:val="00896F59"/>
    <w:rsid w:val="00896F72"/>
    <w:rsid w:val="00897024"/>
    <w:rsid w:val="00897505"/>
    <w:rsid w:val="00897D88"/>
    <w:rsid w:val="008A046C"/>
    <w:rsid w:val="008A05B6"/>
    <w:rsid w:val="008A06A7"/>
    <w:rsid w:val="008A0A1E"/>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6B"/>
    <w:rsid w:val="008A6684"/>
    <w:rsid w:val="008A6717"/>
    <w:rsid w:val="008A6B8C"/>
    <w:rsid w:val="008A7059"/>
    <w:rsid w:val="008A71CE"/>
    <w:rsid w:val="008A71EB"/>
    <w:rsid w:val="008B0BF9"/>
    <w:rsid w:val="008B0F5E"/>
    <w:rsid w:val="008B10E5"/>
    <w:rsid w:val="008B1241"/>
    <w:rsid w:val="008B1359"/>
    <w:rsid w:val="008B1758"/>
    <w:rsid w:val="008B1FCB"/>
    <w:rsid w:val="008B21E8"/>
    <w:rsid w:val="008B2341"/>
    <w:rsid w:val="008B23B5"/>
    <w:rsid w:val="008B2EC8"/>
    <w:rsid w:val="008B2F2D"/>
    <w:rsid w:val="008B304A"/>
    <w:rsid w:val="008B30C5"/>
    <w:rsid w:val="008B31F5"/>
    <w:rsid w:val="008B3765"/>
    <w:rsid w:val="008B3C1C"/>
    <w:rsid w:val="008B4227"/>
    <w:rsid w:val="008B4B60"/>
    <w:rsid w:val="008B4C55"/>
    <w:rsid w:val="008B4D3E"/>
    <w:rsid w:val="008B4D69"/>
    <w:rsid w:val="008B4D9D"/>
    <w:rsid w:val="008B56FF"/>
    <w:rsid w:val="008B5701"/>
    <w:rsid w:val="008B6087"/>
    <w:rsid w:val="008B62BE"/>
    <w:rsid w:val="008B63FE"/>
    <w:rsid w:val="008B66BF"/>
    <w:rsid w:val="008B6A29"/>
    <w:rsid w:val="008B6C52"/>
    <w:rsid w:val="008B7102"/>
    <w:rsid w:val="008B72D3"/>
    <w:rsid w:val="008B7309"/>
    <w:rsid w:val="008B73A1"/>
    <w:rsid w:val="008B747D"/>
    <w:rsid w:val="008B768D"/>
    <w:rsid w:val="008B7A66"/>
    <w:rsid w:val="008B7C8A"/>
    <w:rsid w:val="008C03BD"/>
    <w:rsid w:val="008C055D"/>
    <w:rsid w:val="008C0CC4"/>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490"/>
    <w:rsid w:val="008C581E"/>
    <w:rsid w:val="008C5954"/>
    <w:rsid w:val="008C648F"/>
    <w:rsid w:val="008C69F0"/>
    <w:rsid w:val="008C6BBC"/>
    <w:rsid w:val="008C6F95"/>
    <w:rsid w:val="008C773C"/>
    <w:rsid w:val="008C7797"/>
    <w:rsid w:val="008C7991"/>
    <w:rsid w:val="008C7B0F"/>
    <w:rsid w:val="008C7BCF"/>
    <w:rsid w:val="008C7F76"/>
    <w:rsid w:val="008D00D2"/>
    <w:rsid w:val="008D014E"/>
    <w:rsid w:val="008D035E"/>
    <w:rsid w:val="008D0521"/>
    <w:rsid w:val="008D0DB4"/>
    <w:rsid w:val="008D14F8"/>
    <w:rsid w:val="008D1A4E"/>
    <w:rsid w:val="008D1BFB"/>
    <w:rsid w:val="008D1F09"/>
    <w:rsid w:val="008D206B"/>
    <w:rsid w:val="008D2080"/>
    <w:rsid w:val="008D24A5"/>
    <w:rsid w:val="008D31AA"/>
    <w:rsid w:val="008D355C"/>
    <w:rsid w:val="008D360D"/>
    <w:rsid w:val="008D44CE"/>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4C9"/>
    <w:rsid w:val="008E1552"/>
    <w:rsid w:val="008E17F4"/>
    <w:rsid w:val="008E25DF"/>
    <w:rsid w:val="008E263A"/>
    <w:rsid w:val="008E26C8"/>
    <w:rsid w:val="008E2E40"/>
    <w:rsid w:val="008E3023"/>
    <w:rsid w:val="008E3576"/>
    <w:rsid w:val="008E35DC"/>
    <w:rsid w:val="008E394A"/>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A90"/>
    <w:rsid w:val="008E6B79"/>
    <w:rsid w:val="008E7169"/>
    <w:rsid w:val="008E7512"/>
    <w:rsid w:val="008E7550"/>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B88"/>
    <w:rsid w:val="008F5D60"/>
    <w:rsid w:val="008F64FF"/>
    <w:rsid w:val="008F6592"/>
    <w:rsid w:val="008F6957"/>
    <w:rsid w:val="008F69DD"/>
    <w:rsid w:val="008F722F"/>
    <w:rsid w:val="008F764B"/>
    <w:rsid w:val="008F7951"/>
    <w:rsid w:val="00900472"/>
    <w:rsid w:val="009008D0"/>
    <w:rsid w:val="009009DE"/>
    <w:rsid w:val="00900C98"/>
    <w:rsid w:val="00900DAE"/>
    <w:rsid w:val="00900EE2"/>
    <w:rsid w:val="00901AC7"/>
    <w:rsid w:val="00901C14"/>
    <w:rsid w:val="00901C75"/>
    <w:rsid w:val="00902C1C"/>
    <w:rsid w:val="00902C5C"/>
    <w:rsid w:val="00902E40"/>
    <w:rsid w:val="00903320"/>
    <w:rsid w:val="0090338D"/>
    <w:rsid w:val="00903405"/>
    <w:rsid w:val="009034FE"/>
    <w:rsid w:val="009039C7"/>
    <w:rsid w:val="009041B6"/>
    <w:rsid w:val="0090421C"/>
    <w:rsid w:val="0090470D"/>
    <w:rsid w:val="00904CB6"/>
    <w:rsid w:val="009056FB"/>
    <w:rsid w:val="009058D2"/>
    <w:rsid w:val="00906411"/>
    <w:rsid w:val="00906821"/>
    <w:rsid w:val="00906CB1"/>
    <w:rsid w:val="0090730C"/>
    <w:rsid w:val="00907520"/>
    <w:rsid w:val="009075C3"/>
    <w:rsid w:val="0090763E"/>
    <w:rsid w:val="00907725"/>
    <w:rsid w:val="00907819"/>
    <w:rsid w:val="00907FA6"/>
    <w:rsid w:val="00910494"/>
    <w:rsid w:val="009108E9"/>
    <w:rsid w:val="00910AD8"/>
    <w:rsid w:val="00911712"/>
    <w:rsid w:val="00911B7A"/>
    <w:rsid w:val="0091230A"/>
    <w:rsid w:val="00912498"/>
    <w:rsid w:val="00912604"/>
    <w:rsid w:val="0091289F"/>
    <w:rsid w:val="00912A91"/>
    <w:rsid w:val="00912E8D"/>
    <w:rsid w:val="0091306D"/>
    <w:rsid w:val="009135C6"/>
    <w:rsid w:val="00913759"/>
    <w:rsid w:val="00913B4C"/>
    <w:rsid w:val="00913D29"/>
    <w:rsid w:val="00914199"/>
    <w:rsid w:val="009142BA"/>
    <w:rsid w:val="0091452D"/>
    <w:rsid w:val="0091464F"/>
    <w:rsid w:val="00914701"/>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617"/>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124"/>
    <w:rsid w:val="009273EC"/>
    <w:rsid w:val="009274CF"/>
    <w:rsid w:val="00927877"/>
    <w:rsid w:val="00927BBF"/>
    <w:rsid w:val="00927CB3"/>
    <w:rsid w:val="00927D48"/>
    <w:rsid w:val="00927F75"/>
    <w:rsid w:val="00927FDE"/>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4EC"/>
    <w:rsid w:val="0093459C"/>
    <w:rsid w:val="00934AA0"/>
    <w:rsid w:val="00934EBE"/>
    <w:rsid w:val="0093525C"/>
    <w:rsid w:val="00935689"/>
    <w:rsid w:val="0093576E"/>
    <w:rsid w:val="00935C90"/>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5F8"/>
    <w:rsid w:val="00945D40"/>
    <w:rsid w:val="00945F1F"/>
    <w:rsid w:val="0094600B"/>
    <w:rsid w:val="00946090"/>
    <w:rsid w:val="00946428"/>
    <w:rsid w:val="009465F2"/>
    <w:rsid w:val="00946B07"/>
    <w:rsid w:val="00947083"/>
    <w:rsid w:val="0094749B"/>
    <w:rsid w:val="009474DA"/>
    <w:rsid w:val="0094754E"/>
    <w:rsid w:val="00947679"/>
    <w:rsid w:val="009478FE"/>
    <w:rsid w:val="00947ADF"/>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4FE"/>
    <w:rsid w:val="00954672"/>
    <w:rsid w:val="0095468D"/>
    <w:rsid w:val="00954692"/>
    <w:rsid w:val="0095494C"/>
    <w:rsid w:val="009549A1"/>
    <w:rsid w:val="00954CCE"/>
    <w:rsid w:val="00954F88"/>
    <w:rsid w:val="00955D44"/>
    <w:rsid w:val="0095600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272"/>
    <w:rsid w:val="00962568"/>
    <w:rsid w:val="0096310D"/>
    <w:rsid w:val="00963113"/>
    <w:rsid w:val="0096347D"/>
    <w:rsid w:val="009636E4"/>
    <w:rsid w:val="009638A2"/>
    <w:rsid w:val="00963916"/>
    <w:rsid w:val="00963A2A"/>
    <w:rsid w:val="00963B67"/>
    <w:rsid w:val="00963D5F"/>
    <w:rsid w:val="00963FF0"/>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3AA"/>
    <w:rsid w:val="0097165A"/>
    <w:rsid w:val="009717AA"/>
    <w:rsid w:val="00971D1B"/>
    <w:rsid w:val="00971D61"/>
    <w:rsid w:val="009728B1"/>
    <w:rsid w:val="00972A19"/>
    <w:rsid w:val="00972C4A"/>
    <w:rsid w:val="009732AD"/>
    <w:rsid w:val="0097374F"/>
    <w:rsid w:val="00973D0A"/>
    <w:rsid w:val="00973E18"/>
    <w:rsid w:val="00974479"/>
    <w:rsid w:val="00974895"/>
    <w:rsid w:val="00974BC8"/>
    <w:rsid w:val="00974CB9"/>
    <w:rsid w:val="00974E72"/>
    <w:rsid w:val="00975256"/>
    <w:rsid w:val="0097558D"/>
    <w:rsid w:val="00975768"/>
    <w:rsid w:val="009757EF"/>
    <w:rsid w:val="009759C0"/>
    <w:rsid w:val="00975C71"/>
    <w:rsid w:val="00975EFD"/>
    <w:rsid w:val="00975F5F"/>
    <w:rsid w:val="009761A0"/>
    <w:rsid w:val="009764FD"/>
    <w:rsid w:val="00976716"/>
    <w:rsid w:val="00976AC6"/>
    <w:rsid w:val="00976BCF"/>
    <w:rsid w:val="00977D9D"/>
    <w:rsid w:val="00980834"/>
    <w:rsid w:val="009809E7"/>
    <w:rsid w:val="00980B7F"/>
    <w:rsid w:val="009814E3"/>
    <w:rsid w:val="009816D9"/>
    <w:rsid w:val="0098180E"/>
    <w:rsid w:val="00981B87"/>
    <w:rsid w:val="00981BEC"/>
    <w:rsid w:val="00981DFA"/>
    <w:rsid w:val="00982396"/>
    <w:rsid w:val="009837B6"/>
    <w:rsid w:val="00983961"/>
    <w:rsid w:val="00984052"/>
    <w:rsid w:val="009846AF"/>
    <w:rsid w:val="0098487E"/>
    <w:rsid w:val="00984AED"/>
    <w:rsid w:val="00984CA7"/>
    <w:rsid w:val="00984E6C"/>
    <w:rsid w:val="00984F91"/>
    <w:rsid w:val="00985174"/>
    <w:rsid w:val="0098544E"/>
    <w:rsid w:val="009854B3"/>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530"/>
    <w:rsid w:val="0099261B"/>
    <w:rsid w:val="009927F0"/>
    <w:rsid w:val="00992D91"/>
    <w:rsid w:val="00992F02"/>
    <w:rsid w:val="009932B8"/>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66B"/>
    <w:rsid w:val="00997746"/>
    <w:rsid w:val="00997F24"/>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168"/>
    <w:rsid w:val="009A3310"/>
    <w:rsid w:val="009A341F"/>
    <w:rsid w:val="009A37B0"/>
    <w:rsid w:val="009A3B6D"/>
    <w:rsid w:val="009A3E4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69A"/>
    <w:rsid w:val="009B1EC0"/>
    <w:rsid w:val="009B21FC"/>
    <w:rsid w:val="009B24ED"/>
    <w:rsid w:val="009B253C"/>
    <w:rsid w:val="009B2A6A"/>
    <w:rsid w:val="009B2C69"/>
    <w:rsid w:val="009B327B"/>
    <w:rsid w:val="009B39C1"/>
    <w:rsid w:val="009B3D96"/>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3E7B"/>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DC"/>
    <w:rsid w:val="009D1662"/>
    <w:rsid w:val="009D1772"/>
    <w:rsid w:val="009D1AB3"/>
    <w:rsid w:val="009D1BC0"/>
    <w:rsid w:val="009D2340"/>
    <w:rsid w:val="009D2989"/>
    <w:rsid w:val="009D299F"/>
    <w:rsid w:val="009D2C3A"/>
    <w:rsid w:val="009D3FC1"/>
    <w:rsid w:val="009D40FB"/>
    <w:rsid w:val="009D43C3"/>
    <w:rsid w:val="009D504E"/>
    <w:rsid w:val="009D5318"/>
    <w:rsid w:val="009D5380"/>
    <w:rsid w:val="009D651C"/>
    <w:rsid w:val="009D68B3"/>
    <w:rsid w:val="009D6914"/>
    <w:rsid w:val="009D6933"/>
    <w:rsid w:val="009D75F6"/>
    <w:rsid w:val="009D79F1"/>
    <w:rsid w:val="009D7D35"/>
    <w:rsid w:val="009E0072"/>
    <w:rsid w:val="009E015A"/>
    <w:rsid w:val="009E0232"/>
    <w:rsid w:val="009E04DB"/>
    <w:rsid w:val="009E09C9"/>
    <w:rsid w:val="009E0E4D"/>
    <w:rsid w:val="009E12BE"/>
    <w:rsid w:val="009E191D"/>
    <w:rsid w:val="009E19B0"/>
    <w:rsid w:val="009E19B3"/>
    <w:rsid w:val="009E22EA"/>
    <w:rsid w:val="009E2765"/>
    <w:rsid w:val="009E2853"/>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B32"/>
    <w:rsid w:val="009E63D5"/>
    <w:rsid w:val="009E654A"/>
    <w:rsid w:val="009E68B4"/>
    <w:rsid w:val="009E6E98"/>
    <w:rsid w:val="009E6E9B"/>
    <w:rsid w:val="009E792E"/>
    <w:rsid w:val="009F062A"/>
    <w:rsid w:val="009F0BDB"/>
    <w:rsid w:val="009F13B2"/>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4C8"/>
    <w:rsid w:val="00A0257B"/>
    <w:rsid w:val="00A026CC"/>
    <w:rsid w:val="00A0289C"/>
    <w:rsid w:val="00A02C60"/>
    <w:rsid w:val="00A0300D"/>
    <w:rsid w:val="00A038B5"/>
    <w:rsid w:val="00A0414F"/>
    <w:rsid w:val="00A042E1"/>
    <w:rsid w:val="00A045E6"/>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39F"/>
    <w:rsid w:val="00A136D7"/>
    <w:rsid w:val="00A137D0"/>
    <w:rsid w:val="00A13924"/>
    <w:rsid w:val="00A143AB"/>
    <w:rsid w:val="00A1462B"/>
    <w:rsid w:val="00A149A2"/>
    <w:rsid w:val="00A15026"/>
    <w:rsid w:val="00A150EC"/>
    <w:rsid w:val="00A152BB"/>
    <w:rsid w:val="00A15749"/>
    <w:rsid w:val="00A15D0A"/>
    <w:rsid w:val="00A15F4B"/>
    <w:rsid w:val="00A1615F"/>
    <w:rsid w:val="00A162DF"/>
    <w:rsid w:val="00A16A49"/>
    <w:rsid w:val="00A16A71"/>
    <w:rsid w:val="00A16EBA"/>
    <w:rsid w:val="00A17736"/>
    <w:rsid w:val="00A2054D"/>
    <w:rsid w:val="00A205BB"/>
    <w:rsid w:val="00A20616"/>
    <w:rsid w:val="00A2066F"/>
    <w:rsid w:val="00A208F0"/>
    <w:rsid w:val="00A209E7"/>
    <w:rsid w:val="00A20C4A"/>
    <w:rsid w:val="00A20D38"/>
    <w:rsid w:val="00A211EA"/>
    <w:rsid w:val="00A21836"/>
    <w:rsid w:val="00A2184D"/>
    <w:rsid w:val="00A2194D"/>
    <w:rsid w:val="00A22253"/>
    <w:rsid w:val="00A222AF"/>
    <w:rsid w:val="00A22544"/>
    <w:rsid w:val="00A23059"/>
    <w:rsid w:val="00A231E5"/>
    <w:rsid w:val="00A231F8"/>
    <w:rsid w:val="00A234B5"/>
    <w:rsid w:val="00A23FC9"/>
    <w:rsid w:val="00A24462"/>
    <w:rsid w:val="00A24528"/>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0B88"/>
    <w:rsid w:val="00A3122E"/>
    <w:rsid w:val="00A31440"/>
    <w:rsid w:val="00A3193D"/>
    <w:rsid w:val="00A31B9D"/>
    <w:rsid w:val="00A31D26"/>
    <w:rsid w:val="00A31FF1"/>
    <w:rsid w:val="00A32BEA"/>
    <w:rsid w:val="00A32C6E"/>
    <w:rsid w:val="00A33015"/>
    <w:rsid w:val="00A33164"/>
    <w:rsid w:val="00A333A2"/>
    <w:rsid w:val="00A333BC"/>
    <w:rsid w:val="00A334EF"/>
    <w:rsid w:val="00A3351C"/>
    <w:rsid w:val="00A336C3"/>
    <w:rsid w:val="00A337CF"/>
    <w:rsid w:val="00A33F3F"/>
    <w:rsid w:val="00A342C5"/>
    <w:rsid w:val="00A349A1"/>
    <w:rsid w:val="00A34C90"/>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9A"/>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2B74"/>
    <w:rsid w:val="00A53579"/>
    <w:rsid w:val="00A537A9"/>
    <w:rsid w:val="00A53C98"/>
    <w:rsid w:val="00A54103"/>
    <w:rsid w:val="00A541ED"/>
    <w:rsid w:val="00A5475A"/>
    <w:rsid w:val="00A54F6B"/>
    <w:rsid w:val="00A54F6F"/>
    <w:rsid w:val="00A54FBA"/>
    <w:rsid w:val="00A5508C"/>
    <w:rsid w:val="00A550CE"/>
    <w:rsid w:val="00A553B5"/>
    <w:rsid w:val="00A55CC2"/>
    <w:rsid w:val="00A56027"/>
    <w:rsid w:val="00A561AB"/>
    <w:rsid w:val="00A565A7"/>
    <w:rsid w:val="00A566B2"/>
    <w:rsid w:val="00A56BE5"/>
    <w:rsid w:val="00A57069"/>
    <w:rsid w:val="00A6003E"/>
    <w:rsid w:val="00A6045E"/>
    <w:rsid w:val="00A607C2"/>
    <w:rsid w:val="00A60A7E"/>
    <w:rsid w:val="00A618F7"/>
    <w:rsid w:val="00A62AA0"/>
    <w:rsid w:val="00A62E74"/>
    <w:rsid w:val="00A62EB4"/>
    <w:rsid w:val="00A6304A"/>
    <w:rsid w:val="00A63ABF"/>
    <w:rsid w:val="00A63C59"/>
    <w:rsid w:val="00A63CA0"/>
    <w:rsid w:val="00A63EA9"/>
    <w:rsid w:val="00A6443A"/>
    <w:rsid w:val="00A649D9"/>
    <w:rsid w:val="00A64F1A"/>
    <w:rsid w:val="00A65B56"/>
    <w:rsid w:val="00A65F3D"/>
    <w:rsid w:val="00A661F2"/>
    <w:rsid w:val="00A663AF"/>
    <w:rsid w:val="00A66401"/>
    <w:rsid w:val="00A667AC"/>
    <w:rsid w:val="00A66AD4"/>
    <w:rsid w:val="00A6732F"/>
    <w:rsid w:val="00A67C8B"/>
    <w:rsid w:val="00A70201"/>
    <w:rsid w:val="00A70206"/>
    <w:rsid w:val="00A70233"/>
    <w:rsid w:val="00A7073E"/>
    <w:rsid w:val="00A70D6B"/>
    <w:rsid w:val="00A70E4B"/>
    <w:rsid w:val="00A710E2"/>
    <w:rsid w:val="00A710F0"/>
    <w:rsid w:val="00A713E1"/>
    <w:rsid w:val="00A715B2"/>
    <w:rsid w:val="00A71E2C"/>
    <w:rsid w:val="00A7241F"/>
    <w:rsid w:val="00A7293B"/>
    <w:rsid w:val="00A72C2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5B6"/>
    <w:rsid w:val="00A75655"/>
    <w:rsid w:val="00A75E65"/>
    <w:rsid w:val="00A7626D"/>
    <w:rsid w:val="00A762DC"/>
    <w:rsid w:val="00A7633C"/>
    <w:rsid w:val="00A76522"/>
    <w:rsid w:val="00A76CC0"/>
    <w:rsid w:val="00A77416"/>
    <w:rsid w:val="00A77468"/>
    <w:rsid w:val="00A7755F"/>
    <w:rsid w:val="00A77979"/>
    <w:rsid w:val="00A77BD8"/>
    <w:rsid w:val="00A802A0"/>
    <w:rsid w:val="00A8061D"/>
    <w:rsid w:val="00A806E1"/>
    <w:rsid w:val="00A80B7E"/>
    <w:rsid w:val="00A80E84"/>
    <w:rsid w:val="00A80F6A"/>
    <w:rsid w:val="00A8167F"/>
    <w:rsid w:val="00A81865"/>
    <w:rsid w:val="00A81897"/>
    <w:rsid w:val="00A818D0"/>
    <w:rsid w:val="00A81C19"/>
    <w:rsid w:val="00A821EE"/>
    <w:rsid w:val="00A82F56"/>
    <w:rsid w:val="00A833D8"/>
    <w:rsid w:val="00A833DF"/>
    <w:rsid w:val="00A83D7C"/>
    <w:rsid w:val="00A83E41"/>
    <w:rsid w:val="00A83E4A"/>
    <w:rsid w:val="00A845FD"/>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CE6"/>
    <w:rsid w:val="00A90432"/>
    <w:rsid w:val="00A90444"/>
    <w:rsid w:val="00A90BA5"/>
    <w:rsid w:val="00A910D5"/>
    <w:rsid w:val="00A914B7"/>
    <w:rsid w:val="00A91E4E"/>
    <w:rsid w:val="00A92090"/>
    <w:rsid w:val="00A938CF"/>
    <w:rsid w:val="00A93D50"/>
    <w:rsid w:val="00A9402B"/>
    <w:rsid w:val="00A94916"/>
    <w:rsid w:val="00A949C3"/>
    <w:rsid w:val="00A94EC8"/>
    <w:rsid w:val="00A9503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762"/>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88"/>
    <w:rsid w:val="00AA57AF"/>
    <w:rsid w:val="00AA582C"/>
    <w:rsid w:val="00AA59F5"/>
    <w:rsid w:val="00AA62DE"/>
    <w:rsid w:val="00AA68B1"/>
    <w:rsid w:val="00AA69C3"/>
    <w:rsid w:val="00AA6E1E"/>
    <w:rsid w:val="00AA6EC4"/>
    <w:rsid w:val="00AA7124"/>
    <w:rsid w:val="00AA7D37"/>
    <w:rsid w:val="00AA7E33"/>
    <w:rsid w:val="00AB04D1"/>
    <w:rsid w:val="00AB0B65"/>
    <w:rsid w:val="00AB0BC6"/>
    <w:rsid w:val="00AB0C9F"/>
    <w:rsid w:val="00AB0E94"/>
    <w:rsid w:val="00AB1A44"/>
    <w:rsid w:val="00AB1A89"/>
    <w:rsid w:val="00AB1BAC"/>
    <w:rsid w:val="00AB1FF1"/>
    <w:rsid w:val="00AB2119"/>
    <w:rsid w:val="00AB26A6"/>
    <w:rsid w:val="00AB2F38"/>
    <w:rsid w:val="00AB3145"/>
    <w:rsid w:val="00AB34C5"/>
    <w:rsid w:val="00AB36A2"/>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492"/>
    <w:rsid w:val="00AC0B7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A8"/>
    <w:rsid w:val="00AD172A"/>
    <w:rsid w:val="00AD174A"/>
    <w:rsid w:val="00AD186C"/>
    <w:rsid w:val="00AD2100"/>
    <w:rsid w:val="00AD22FD"/>
    <w:rsid w:val="00AD265A"/>
    <w:rsid w:val="00AD2977"/>
    <w:rsid w:val="00AD3083"/>
    <w:rsid w:val="00AD30D3"/>
    <w:rsid w:val="00AD385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ABD"/>
    <w:rsid w:val="00AE0D01"/>
    <w:rsid w:val="00AE181C"/>
    <w:rsid w:val="00AE1980"/>
    <w:rsid w:val="00AE1DBC"/>
    <w:rsid w:val="00AE1EB5"/>
    <w:rsid w:val="00AE227F"/>
    <w:rsid w:val="00AE23BD"/>
    <w:rsid w:val="00AE24B9"/>
    <w:rsid w:val="00AE2CC9"/>
    <w:rsid w:val="00AE2F3D"/>
    <w:rsid w:val="00AE31C2"/>
    <w:rsid w:val="00AE387B"/>
    <w:rsid w:val="00AE3D51"/>
    <w:rsid w:val="00AE3F92"/>
    <w:rsid w:val="00AE48E3"/>
    <w:rsid w:val="00AE4903"/>
    <w:rsid w:val="00AE4B12"/>
    <w:rsid w:val="00AE4E21"/>
    <w:rsid w:val="00AE504D"/>
    <w:rsid w:val="00AE54D5"/>
    <w:rsid w:val="00AE5716"/>
    <w:rsid w:val="00AE5A37"/>
    <w:rsid w:val="00AE5B2A"/>
    <w:rsid w:val="00AE5E0C"/>
    <w:rsid w:val="00AE67BB"/>
    <w:rsid w:val="00AE69BA"/>
    <w:rsid w:val="00AE69F7"/>
    <w:rsid w:val="00AE6B73"/>
    <w:rsid w:val="00AE6E22"/>
    <w:rsid w:val="00AE7094"/>
    <w:rsid w:val="00AE70D3"/>
    <w:rsid w:val="00AE721B"/>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2EF"/>
    <w:rsid w:val="00AF2352"/>
    <w:rsid w:val="00AF247E"/>
    <w:rsid w:val="00AF2732"/>
    <w:rsid w:val="00AF2F31"/>
    <w:rsid w:val="00AF3639"/>
    <w:rsid w:val="00AF36C7"/>
    <w:rsid w:val="00AF3769"/>
    <w:rsid w:val="00AF3AB8"/>
    <w:rsid w:val="00AF3BDB"/>
    <w:rsid w:val="00AF3CEB"/>
    <w:rsid w:val="00AF3CF3"/>
    <w:rsid w:val="00AF3F9C"/>
    <w:rsid w:val="00AF40C9"/>
    <w:rsid w:val="00AF469D"/>
    <w:rsid w:val="00AF47ED"/>
    <w:rsid w:val="00AF48F6"/>
    <w:rsid w:val="00AF4C85"/>
    <w:rsid w:val="00AF501E"/>
    <w:rsid w:val="00AF5159"/>
    <w:rsid w:val="00AF535D"/>
    <w:rsid w:val="00AF546E"/>
    <w:rsid w:val="00AF5543"/>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A0"/>
    <w:rsid w:val="00B023A9"/>
    <w:rsid w:val="00B0270D"/>
    <w:rsid w:val="00B02CF5"/>
    <w:rsid w:val="00B02DA1"/>
    <w:rsid w:val="00B0404F"/>
    <w:rsid w:val="00B04507"/>
    <w:rsid w:val="00B0487C"/>
    <w:rsid w:val="00B04B1A"/>
    <w:rsid w:val="00B04C1E"/>
    <w:rsid w:val="00B04E55"/>
    <w:rsid w:val="00B051D9"/>
    <w:rsid w:val="00B05643"/>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D1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F53"/>
    <w:rsid w:val="00B36185"/>
    <w:rsid w:val="00B362BB"/>
    <w:rsid w:val="00B36332"/>
    <w:rsid w:val="00B36586"/>
    <w:rsid w:val="00B372E7"/>
    <w:rsid w:val="00B37878"/>
    <w:rsid w:val="00B37CC1"/>
    <w:rsid w:val="00B37E64"/>
    <w:rsid w:val="00B40A5C"/>
    <w:rsid w:val="00B40F2C"/>
    <w:rsid w:val="00B41712"/>
    <w:rsid w:val="00B417E8"/>
    <w:rsid w:val="00B4187A"/>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A0"/>
    <w:rsid w:val="00B4684B"/>
    <w:rsid w:val="00B475DF"/>
    <w:rsid w:val="00B47D2C"/>
    <w:rsid w:val="00B47E27"/>
    <w:rsid w:val="00B47FF9"/>
    <w:rsid w:val="00B5029F"/>
    <w:rsid w:val="00B50595"/>
    <w:rsid w:val="00B5070E"/>
    <w:rsid w:val="00B5087E"/>
    <w:rsid w:val="00B50B30"/>
    <w:rsid w:val="00B50C7A"/>
    <w:rsid w:val="00B51CCB"/>
    <w:rsid w:val="00B51DAD"/>
    <w:rsid w:val="00B51E7A"/>
    <w:rsid w:val="00B52486"/>
    <w:rsid w:val="00B524B3"/>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74F"/>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DB2"/>
    <w:rsid w:val="00B63E0F"/>
    <w:rsid w:val="00B641AF"/>
    <w:rsid w:val="00B6447C"/>
    <w:rsid w:val="00B64971"/>
    <w:rsid w:val="00B651AB"/>
    <w:rsid w:val="00B6538D"/>
    <w:rsid w:val="00B655D4"/>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B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2E"/>
    <w:rsid w:val="00B80772"/>
    <w:rsid w:val="00B80992"/>
    <w:rsid w:val="00B80BDF"/>
    <w:rsid w:val="00B810AA"/>
    <w:rsid w:val="00B814F9"/>
    <w:rsid w:val="00B816A7"/>
    <w:rsid w:val="00B81C67"/>
    <w:rsid w:val="00B826C4"/>
    <w:rsid w:val="00B8290A"/>
    <w:rsid w:val="00B82983"/>
    <w:rsid w:val="00B82CF4"/>
    <w:rsid w:val="00B82F17"/>
    <w:rsid w:val="00B831D6"/>
    <w:rsid w:val="00B83247"/>
    <w:rsid w:val="00B83445"/>
    <w:rsid w:val="00B83536"/>
    <w:rsid w:val="00B838C3"/>
    <w:rsid w:val="00B841BD"/>
    <w:rsid w:val="00B84308"/>
    <w:rsid w:val="00B84429"/>
    <w:rsid w:val="00B84573"/>
    <w:rsid w:val="00B84687"/>
    <w:rsid w:val="00B8515A"/>
    <w:rsid w:val="00B85E39"/>
    <w:rsid w:val="00B8600A"/>
    <w:rsid w:val="00B8657C"/>
    <w:rsid w:val="00B86886"/>
    <w:rsid w:val="00B86978"/>
    <w:rsid w:val="00B86ABC"/>
    <w:rsid w:val="00B86BF4"/>
    <w:rsid w:val="00B86C2A"/>
    <w:rsid w:val="00B86E9A"/>
    <w:rsid w:val="00B8706B"/>
    <w:rsid w:val="00B870B1"/>
    <w:rsid w:val="00B870DA"/>
    <w:rsid w:val="00B87134"/>
    <w:rsid w:val="00B874DF"/>
    <w:rsid w:val="00B8796E"/>
    <w:rsid w:val="00B87B5A"/>
    <w:rsid w:val="00B87CA7"/>
    <w:rsid w:val="00B87FB3"/>
    <w:rsid w:val="00B90051"/>
    <w:rsid w:val="00B90375"/>
    <w:rsid w:val="00B9056B"/>
    <w:rsid w:val="00B909E2"/>
    <w:rsid w:val="00B90A24"/>
    <w:rsid w:val="00B90D77"/>
    <w:rsid w:val="00B91102"/>
    <w:rsid w:val="00B91108"/>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571"/>
    <w:rsid w:val="00B96B2C"/>
    <w:rsid w:val="00B970CA"/>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51F"/>
    <w:rsid w:val="00BA294A"/>
    <w:rsid w:val="00BA316D"/>
    <w:rsid w:val="00BA3E04"/>
    <w:rsid w:val="00BA405E"/>
    <w:rsid w:val="00BA423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78D"/>
    <w:rsid w:val="00BB08FD"/>
    <w:rsid w:val="00BB0E3F"/>
    <w:rsid w:val="00BB0F61"/>
    <w:rsid w:val="00BB116D"/>
    <w:rsid w:val="00BB128C"/>
    <w:rsid w:val="00BB159C"/>
    <w:rsid w:val="00BB15DA"/>
    <w:rsid w:val="00BB1947"/>
    <w:rsid w:val="00BB1EB5"/>
    <w:rsid w:val="00BB1EBA"/>
    <w:rsid w:val="00BB21F6"/>
    <w:rsid w:val="00BB2431"/>
    <w:rsid w:val="00BB2A93"/>
    <w:rsid w:val="00BB2BF6"/>
    <w:rsid w:val="00BB2C93"/>
    <w:rsid w:val="00BB2D73"/>
    <w:rsid w:val="00BB30B2"/>
    <w:rsid w:val="00BB32EC"/>
    <w:rsid w:val="00BB346B"/>
    <w:rsid w:val="00BB371C"/>
    <w:rsid w:val="00BB3B03"/>
    <w:rsid w:val="00BB3CFB"/>
    <w:rsid w:val="00BB457E"/>
    <w:rsid w:val="00BB494D"/>
    <w:rsid w:val="00BB49B4"/>
    <w:rsid w:val="00BB4AFE"/>
    <w:rsid w:val="00BB4B15"/>
    <w:rsid w:val="00BB53CB"/>
    <w:rsid w:val="00BB5696"/>
    <w:rsid w:val="00BB58D4"/>
    <w:rsid w:val="00BB5A22"/>
    <w:rsid w:val="00BB648A"/>
    <w:rsid w:val="00BB65F0"/>
    <w:rsid w:val="00BB661F"/>
    <w:rsid w:val="00BB6B96"/>
    <w:rsid w:val="00BB6CE7"/>
    <w:rsid w:val="00BB74BA"/>
    <w:rsid w:val="00BB750C"/>
    <w:rsid w:val="00BB7720"/>
    <w:rsid w:val="00BB7733"/>
    <w:rsid w:val="00BB7919"/>
    <w:rsid w:val="00BB7A4A"/>
    <w:rsid w:val="00BB7AE3"/>
    <w:rsid w:val="00BB7AE6"/>
    <w:rsid w:val="00BC0079"/>
    <w:rsid w:val="00BC008F"/>
    <w:rsid w:val="00BC0D71"/>
    <w:rsid w:val="00BC1B4D"/>
    <w:rsid w:val="00BC292B"/>
    <w:rsid w:val="00BC2968"/>
    <w:rsid w:val="00BC2A77"/>
    <w:rsid w:val="00BC2C96"/>
    <w:rsid w:val="00BC30B7"/>
    <w:rsid w:val="00BC3587"/>
    <w:rsid w:val="00BC370F"/>
    <w:rsid w:val="00BC41A0"/>
    <w:rsid w:val="00BC4424"/>
    <w:rsid w:val="00BC657B"/>
    <w:rsid w:val="00BC67B6"/>
    <w:rsid w:val="00BC72F0"/>
    <w:rsid w:val="00BC77CB"/>
    <w:rsid w:val="00BC787F"/>
    <w:rsid w:val="00BC78BE"/>
    <w:rsid w:val="00BC7947"/>
    <w:rsid w:val="00BC7B23"/>
    <w:rsid w:val="00BC7D42"/>
    <w:rsid w:val="00BC7F14"/>
    <w:rsid w:val="00BC7F50"/>
    <w:rsid w:val="00BD00C2"/>
    <w:rsid w:val="00BD0678"/>
    <w:rsid w:val="00BD0B22"/>
    <w:rsid w:val="00BD0C22"/>
    <w:rsid w:val="00BD0E12"/>
    <w:rsid w:val="00BD0F92"/>
    <w:rsid w:val="00BD1236"/>
    <w:rsid w:val="00BD1349"/>
    <w:rsid w:val="00BD1A41"/>
    <w:rsid w:val="00BD1D48"/>
    <w:rsid w:val="00BD22E9"/>
    <w:rsid w:val="00BD24C4"/>
    <w:rsid w:val="00BD2677"/>
    <w:rsid w:val="00BD2B57"/>
    <w:rsid w:val="00BD30D3"/>
    <w:rsid w:val="00BD3537"/>
    <w:rsid w:val="00BD39EA"/>
    <w:rsid w:val="00BD401D"/>
    <w:rsid w:val="00BD463F"/>
    <w:rsid w:val="00BD49DB"/>
    <w:rsid w:val="00BD4B28"/>
    <w:rsid w:val="00BD4B45"/>
    <w:rsid w:val="00BD5042"/>
    <w:rsid w:val="00BD5A42"/>
    <w:rsid w:val="00BD5C52"/>
    <w:rsid w:val="00BD5D36"/>
    <w:rsid w:val="00BD5FAB"/>
    <w:rsid w:val="00BD62C8"/>
    <w:rsid w:val="00BD634A"/>
    <w:rsid w:val="00BD727E"/>
    <w:rsid w:val="00BD7466"/>
    <w:rsid w:val="00BD7989"/>
    <w:rsid w:val="00BE02D1"/>
    <w:rsid w:val="00BE04FF"/>
    <w:rsid w:val="00BE0582"/>
    <w:rsid w:val="00BE06FF"/>
    <w:rsid w:val="00BE0CC9"/>
    <w:rsid w:val="00BE1279"/>
    <w:rsid w:val="00BE12E1"/>
    <w:rsid w:val="00BE1706"/>
    <w:rsid w:val="00BE192B"/>
    <w:rsid w:val="00BE210A"/>
    <w:rsid w:val="00BE232F"/>
    <w:rsid w:val="00BE2BE2"/>
    <w:rsid w:val="00BE2FB0"/>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45E"/>
    <w:rsid w:val="00BE770B"/>
    <w:rsid w:val="00BE7797"/>
    <w:rsid w:val="00BE77B9"/>
    <w:rsid w:val="00BF06D7"/>
    <w:rsid w:val="00BF0C9C"/>
    <w:rsid w:val="00BF10B0"/>
    <w:rsid w:val="00BF132E"/>
    <w:rsid w:val="00BF1650"/>
    <w:rsid w:val="00BF1C25"/>
    <w:rsid w:val="00BF2B7C"/>
    <w:rsid w:val="00BF2E16"/>
    <w:rsid w:val="00BF31A4"/>
    <w:rsid w:val="00BF3386"/>
    <w:rsid w:val="00BF338E"/>
    <w:rsid w:val="00BF3539"/>
    <w:rsid w:val="00BF3690"/>
    <w:rsid w:val="00BF4060"/>
    <w:rsid w:val="00BF41D0"/>
    <w:rsid w:val="00BF485A"/>
    <w:rsid w:val="00BF4AC4"/>
    <w:rsid w:val="00BF4CF0"/>
    <w:rsid w:val="00BF4D05"/>
    <w:rsid w:val="00BF5BEB"/>
    <w:rsid w:val="00BF5C77"/>
    <w:rsid w:val="00BF5EF1"/>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53F"/>
    <w:rsid w:val="00C01EC5"/>
    <w:rsid w:val="00C024AC"/>
    <w:rsid w:val="00C024C6"/>
    <w:rsid w:val="00C02772"/>
    <w:rsid w:val="00C028A2"/>
    <w:rsid w:val="00C028D7"/>
    <w:rsid w:val="00C028DF"/>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492"/>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BBF"/>
    <w:rsid w:val="00C16CB9"/>
    <w:rsid w:val="00C16F3F"/>
    <w:rsid w:val="00C1722D"/>
    <w:rsid w:val="00C17754"/>
    <w:rsid w:val="00C17C99"/>
    <w:rsid w:val="00C17CD5"/>
    <w:rsid w:val="00C17CDF"/>
    <w:rsid w:val="00C20205"/>
    <w:rsid w:val="00C20568"/>
    <w:rsid w:val="00C209BF"/>
    <w:rsid w:val="00C20A15"/>
    <w:rsid w:val="00C21D40"/>
    <w:rsid w:val="00C22392"/>
    <w:rsid w:val="00C22459"/>
    <w:rsid w:val="00C22B29"/>
    <w:rsid w:val="00C22BF2"/>
    <w:rsid w:val="00C22BF7"/>
    <w:rsid w:val="00C230A2"/>
    <w:rsid w:val="00C23121"/>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A4D"/>
    <w:rsid w:val="00C27F05"/>
    <w:rsid w:val="00C303B7"/>
    <w:rsid w:val="00C3060C"/>
    <w:rsid w:val="00C30821"/>
    <w:rsid w:val="00C308E4"/>
    <w:rsid w:val="00C3163D"/>
    <w:rsid w:val="00C31FB1"/>
    <w:rsid w:val="00C3211D"/>
    <w:rsid w:val="00C32800"/>
    <w:rsid w:val="00C32B17"/>
    <w:rsid w:val="00C32DFF"/>
    <w:rsid w:val="00C331F6"/>
    <w:rsid w:val="00C3379B"/>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2E6"/>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52F"/>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5CB"/>
    <w:rsid w:val="00C615F1"/>
    <w:rsid w:val="00C61C1D"/>
    <w:rsid w:val="00C62031"/>
    <w:rsid w:val="00C6219D"/>
    <w:rsid w:val="00C62810"/>
    <w:rsid w:val="00C62C82"/>
    <w:rsid w:val="00C63101"/>
    <w:rsid w:val="00C63720"/>
    <w:rsid w:val="00C63755"/>
    <w:rsid w:val="00C63A96"/>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85"/>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C28"/>
    <w:rsid w:val="00C804BD"/>
    <w:rsid w:val="00C80C24"/>
    <w:rsid w:val="00C80E40"/>
    <w:rsid w:val="00C81179"/>
    <w:rsid w:val="00C814C3"/>
    <w:rsid w:val="00C81B05"/>
    <w:rsid w:val="00C81B2E"/>
    <w:rsid w:val="00C81EF5"/>
    <w:rsid w:val="00C82055"/>
    <w:rsid w:val="00C828E1"/>
    <w:rsid w:val="00C82B95"/>
    <w:rsid w:val="00C82FAF"/>
    <w:rsid w:val="00C834D3"/>
    <w:rsid w:val="00C83672"/>
    <w:rsid w:val="00C841F3"/>
    <w:rsid w:val="00C84682"/>
    <w:rsid w:val="00C846DB"/>
    <w:rsid w:val="00C84789"/>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082"/>
    <w:rsid w:val="00C931CD"/>
    <w:rsid w:val="00C932D2"/>
    <w:rsid w:val="00C93611"/>
    <w:rsid w:val="00C93623"/>
    <w:rsid w:val="00C936A0"/>
    <w:rsid w:val="00C93889"/>
    <w:rsid w:val="00C93C8E"/>
    <w:rsid w:val="00C94163"/>
    <w:rsid w:val="00C94765"/>
    <w:rsid w:val="00C948C4"/>
    <w:rsid w:val="00C95254"/>
    <w:rsid w:val="00C95903"/>
    <w:rsid w:val="00C95DDB"/>
    <w:rsid w:val="00C95FC5"/>
    <w:rsid w:val="00C973B5"/>
    <w:rsid w:val="00C9761A"/>
    <w:rsid w:val="00C977CC"/>
    <w:rsid w:val="00C9798D"/>
    <w:rsid w:val="00C97EC5"/>
    <w:rsid w:val="00C97EF8"/>
    <w:rsid w:val="00CA012A"/>
    <w:rsid w:val="00CA06EC"/>
    <w:rsid w:val="00CA0A6E"/>
    <w:rsid w:val="00CA12C1"/>
    <w:rsid w:val="00CA1569"/>
    <w:rsid w:val="00CA19DB"/>
    <w:rsid w:val="00CA1B7E"/>
    <w:rsid w:val="00CA1BCC"/>
    <w:rsid w:val="00CA1FDE"/>
    <w:rsid w:val="00CA26A7"/>
    <w:rsid w:val="00CA30D9"/>
    <w:rsid w:val="00CA3368"/>
    <w:rsid w:val="00CA336B"/>
    <w:rsid w:val="00CA34F9"/>
    <w:rsid w:val="00CA3A1B"/>
    <w:rsid w:val="00CA4371"/>
    <w:rsid w:val="00CA4721"/>
    <w:rsid w:val="00CA4C47"/>
    <w:rsid w:val="00CA51A9"/>
    <w:rsid w:val="00CA51D3"/>
    <w:rsid w:val="00CA5644"/>
    <w:rsid w:val="00CA5900"/>
    <w:rsid w:val="00CA5E2B"/>
    <w:rsid w:val="00CA64F5"/>
    <w:rsid w:val="00CA670F"/>
    <w:rsid w:val="00CA6A9B"/>
    <w:rsid w:val="00CA6B7B"/>
    <w:rsid w:val="00CA6CC7"/>
    <w:rsid w:val="00CA6D2A"/>
    <w:rsid w:val="00CA71CA"/>
    <w:rsid w:val="00CA7881"/>
    <w:rsid w:val="00CA7D3F"/>
    <w:rsid w:val="00CB02CC"/>
    <w:rsid w:val="00CB0335"/>
    <w:rsid w:val="00CB09E2"/>
    <w:rsid w:val="00CB103D"/>
    <w:rsid w:val="00CB1070"/>
    <w:rsid w:val="00CB12D2"/>
    <w:rsid w:val="00CB15CE"/>
    <w:rsid w:val="00CB1A89"/>
    <w:rsid w:val="00CB2A24"/>
    <w:rsid w:val="00CB2C1D"/>
    <w:rsid w:val="00CB2D76"/>
    <w:rsid w:val="00CB2EDB"/>
    <w:rsid w:val="00CB2FC0"/>
    <w:rsid w:val="00CB313D"/>
    <w:rsid w:val="00CB316A"/>
    <w:rsid w:val="00CB3515"/>
    <w:rsid w:val="00CB37D7"/>
    <w:rsid w:val="00CB4C77"/>
    <w:rsid w:val="00CB4D5C"/>
    <w:rsid w:val="00CB4D9C"/>
    <w:rsid w:val="00CB5211"/>
    <w:rsid w:val="00CB5420"/>
    <w:rsid w:val="00CB5710"/>
    <w:rsid w:val="00CB5783"/>
    <w:rsid w:val="00CB6AFE"/>
    <w:rsid w:val="00CB6BB8"/>
    <w:rsid w:val="00CB6CA2"/>
    <w:rsid w:val="00CB6EB6"/>
    <w:rsid w:val="00CB70D2"/>
    <w:rsid w:val="00CB72B2"/>
    <w:rsid w:val="00CB7632"/>
    <w:rsid w:val="00CB76E2"/>
    <w:rsid w:val="00CB779D"/>
    <w:rsid w:val="00CB7939"/>
    <w:rsid w:val="00CB7A3B"/>
    <w:rsid w:val="00CC02E1"/>
    <w:rsid w:val="00CC051C"/>
    <w:rsid w:val="00CC0B1A"/>
    <w:rsid w:val="00CC0ECD"/>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BB6"/>
    <w:rsid w:val="00CC6E42"/>
    <w:rsid w:val="00CC7175"/>
    <w:rsid w:val="00CD0012"/>
    <w:rsid w:val="00CD01C9"/>
    <w:rsid w:val="00CD034D"/>
    <w:rsid w:val="00CD0B39"/>
    <w:rsid w:val="00CD0F95"/>
    <w:rsid w:val="00CD1069"/>
    <w:rsid w:val="00CD1110"/>
    <w:rsid w:val="00CD1B1F"/>
    <w:rsid w:val="00CD1D47"/>
    <w:rsid w:val="00CD233C"/>
    <w:rsid w:val="00CD288B"/>
    <w:rsid w:val="00CD289E"/>
    <w:rsid w:val="00CD2999"/>
    <w:rsid w:val="00CD2D59"/>
    <w:rsid w:val="00CD32AD"/>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879"/>
    <w:rsid w:val="00CD7FA2"/>
    <w:rsid w:val="00CE0456"/>
    <w:rsid w:val="00CE04E1"/>
    <w:rsid w:val="00CE0921"/>
    <w:rsid w:val="00CE1510"/>
    <w:rsid w:val="00CE176E"/>
    <w:rsid w:val="00CE19D6"/>
    <w:rsid w:val="00CE2952"/>
    <w:rsid w:val="00CE2B25"/>
    <w:rsid w:val="00CE2DA5"/>
    <w:rsid w:val="00CE3968"/>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EE2"/>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C5B"/>
    <w:rsid w:val="00D007CE"/>
    <w:rsid w:val="00D00AA7"/>
    <w:rsid w:val="00D0175B"/>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6F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933"/>
    <w:rsid w:val="00D15BBE"/>
    <w:rsid w:val="00D15C1C"/>
    <w:rsid w:val="00D15D21"/>
    <w:rsid w:val="00D15DFB"/>
    <w:rsid w:val="00D16540"/>
    <w:rsid w:val="00D165F4"/>
    <w:rsid w:val="00D166A0"/>
    <w:rsid w:val="00D16843"/>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1A1"/>
    <w:rsid w:val="00D27251"/>
    <w:rsid w:val="00D279A1"/>
    <w:rsid w:val="00D279EE"/>
    <w:rsid w:val="00D27CC7"/>
    <w:rsid w:val="00D27ECA"/>
    <w:rsid w:val="00D27F28"/>
    <w:rsid w:val="00D27F84"/>
    <w:rsid w:val="00D3017D"/>
    <w:rsid w:val="00D3029E"/>
    <w:rsid w:val="00D30399"/>
    <w:rsid w:val="00D30D98"/>
    <w:rsid w:val="00D3163C"/>
    <w:rsid w:val="00D317C3"/>
    <w:rsid w:val="00D3180F"/>
    <w:rsid w:val="00D31923"/>
    <w:rsid w:val="00D31E74"/>
    <w:rsid w:val="00D31EB2"/>
    <w:rsid w:val="00D31F57"/>
    <w:rsid w:val="00D3291D"/>
    <w:rsid w:val="00D32D18"/>
    <w:rsid w:val="00D3341F"/>
    <w:rsid w:val="00D338F5"/>
    <w:rsid w:val="00D3402E"/>
    <w:rsid w:val="00D340C9"/>
    <w:rsid w:val="00D3418C"/>
    <w:rsid w:val="00D34AEA"/>
    <w:rsid w:val="00D351DA"/>
    <w:rsid w:val="00D3521C"/>
    <w:rsid w:val="00D352E6"/>
    <w:rsid w:val="00D3553B"/>
    <w:rsid w:val="00D3584E"/>
    <w:rsid w:val="00D359E2"/>
    <w:rsid w:val="00D3604F"/>
    <w:rsid w:val="00D364F7"/>
    <w:rsid w:val="00D36800"/>
    <w:rsid w:val="00D36AB0"/>
    <w:rsid w:val="00D36D52"/>
    <w:rsid w:val="00D36F08"/>
    <w:rsid w:val="00D370C8"/>
    <w:rsid w:val="00D376C4"/>
    <w:rsid w:val="00D37CEC"/>
    <w:rsid w:val="00D37DD0"/>
    <w:rsid w:val="00D37E71"/>
    <w:rsid w:val="00D37F18"/>
    <w:rsid w:val="00D40218"/>
    <w:rsid w:val="00D4031D"/>
    <w:rsid w:val="00D406F6"/>
    <w:rsid w:val="00D40ABD"/>
    <w:rsid w:val="00D4121A"/>
    <w:rsid w:val="00D4160F"/>
    <w:rsid w:val="00D41D8D"/>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A46"/>
    <w:rsid w:val="00D477CD"/>
    <w:rsid w:val="00D4785A"/>
    <w:rsid w:val="00D47C87"/>
    <w:rsid w:val="00D47F48"/>
    <w:rsid w:val="00D504D3"/>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137"/>
    <w:rsid w:val="00D53602"/>
    <w:rsid w:val="00D5378A"/>
    <w:rsid w:val="00D53BC4"/>
    <w:rsid w:val="00D5460E"/>
    <w:rsid w:val="00D54AE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229"/>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5B7"/>
    <w:rsid w:val="00D666A5"/>
    <w:rsid w:val="00D66959"/>
    <w:rsid w:val="00D66AE2"/>
    <w:rsid w:val="00D66DF9"/>
    <w:rsid w:val="00D66EDE"/>
    <w:rsid w:val="00D67046"/>
    <w:rsid w:val="00D67375"/>
    <w:rsid w:val="00D67480"/>
    <w:rsid w:val="00D674ED"/>
    <w:rsid w:val="00D675C2"/>
    <w:rsid w:val="00D676D2"/>
    <w:rsid w:val="00D677E0"/>
    <w:rsid w:val="00D6791E"/>
    <w:rsid w:val="00D67989"/>
    <w:rsid w:val="00D67A34"/>
    <w:rsid w:val="00D70158"/>
    <w:rsid w:val="00D70F1B"/>
    <w:rsid w:val="00D710AB"/>
    <w:rsid w:val="00D713CE"/>
    <w:rsid w:val="00D71407"/>
    <w:rsid w:val="00D71778"/>
    <w:rsid w:val="00D71BAA"/>
    <w:rsid w:val="00D71E12"/>
    <w:rsid w:val="00D721D0"/>
    <w:rsid w:val="00D72522"/>
    <w:rsid w:val="00D726E9"/>
    <w:rsid w:val="00D72D0E"/>
    <w:rsid w:val="00D72EA2"/>
    <w:rsid w:val="00D734FF"/>
    <w:rsid w:val="00D73559"/>
    <w:rsid w:val="00D73891"/>
    <w:rsid w:val="00D738F4"/>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35"/>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8C"/>
    <w:rsid w:val="00D86390"/>
    <w:rsid w:val="00D86911"/>
    <w:rsid w:val="00D86924"/>
    <w:rsid w:val="00D86A46"/>
    <w:rsid w:val="00D86D10"/>
    <w:rsid w:val="00D87183"/>
    <w:rsid w:val="00D87303"/>
    <w:rsid w:val="00D87ADD"/>
    <w:rsid w:val="00D87C93"/>
    <w:rsid w:val="00D9093F"/>
    <w:rsid w:val="00D90C3A"/>
    <w:rsid w:val="00D90D87"/>
    <w:rsid w:val="00D90DE2"/>
    <w:rsid w:val="00D90E06"/>
    <w:rsid w:val="00D91097"/>
    <w:rsid w:val="00D9173B"/>
    <w:rsid w:val="00D918F2"/>
    <w:rsid w:val="00D91D68"/>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7CF"/>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B8F"/>
    <w:rsid w:val="00DA4029"/>
    <w:rsid w:val="00DA41BD"/>
    <w:rsid w:val="00DA4557"/>
    <w:rsid w:val="00DA4922"/>
    <w:rsid w:val="00DA4ADA"/>
    <w:rsid w:val="00DA4F56"/>
    <w:rsid w:val="00DA52B3"/>
    <w:rsid w:val="00DA5370"/>
    <w:rsid w:val="00DA554C"/>
    <w:rsid w:val="00DA6337"/>
    <w:rsid w:val="00DA662D"/>
    <w:rsid w:val="00DA6F8C"/>
    <w:rsid w:val="00DA700A"/>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7BC"/>
    <w:rsid w:val="00DB385C"/>
    <w:rsid w:val="00DB3C1E"/>
    <w:rsid w:val="00DB3C87"/>
    <w:rsid w:val="00DB3D33"/>
    <w:rsid w:val="00DB3DA7"/>
    <w:rsid w:val="00DB4563"/>
    <w:rsid w:val="00DB4807"/>
    <w:rsid w:val="00DB4E56"/>
    <w:rsid w:val="00DB4EAC"/>
    <w:rsid w:val="00DB4FA1"/>
    <w:rsid w:val="00DB5149"/>
    <w:rsid w:val="00DB51E5"/>
    <w:rsid w:val="00DB52CF"/>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0FE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599"/>
    <w:rsid w:val="00DC4BA5"/>
    <w:rsid w:val="00DC5912"/>
    <w:rsid w:val="00DC5A0D"/>
    <w:rsid w:val="00DC6460"/>
    <w:rsid w:val="00DC7090"/>
    <w:rsid w:val="00DC7A2A"/>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303"/>
    <w:rsid w:val="00DD34E6"/>
    <w:rsid w:val="00DD353C"/>
    <w:rsid w:val="00DD359D"/>
    <w:rsid w:val="00DD35CB"/>
    <w:rsid w:val="00DD4109"/>
    <w:rsid w:val="00DD45AF"/>
    <w:rsid w:val="00DD475E"/>
    <w:rsid w:val="00DD4BA6"/>
    <w:rsid w:val="00DD556D"/>
    <w:rsid w:val="00DD58CE"/>
    <w:rsid w:val="00DD5D84"/>
    <w:rsid w:val="00DD5E1B"/>
    <w:rsid w:val="00DD61DD"/>
    <w:rsid w:val="00DD649B"/>
    <w:rsid w:val="00DD6514"/>
    <w:rsid w:val="00DD65ED"/>
    <w:rsid w:val="00DD6AF8"/>
    <w:rsid w:val="00DD70A6"/>
    <w:rsid w:val="00DD7407"/>
    <w:rsid w:val="00DD7489"/>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25A"/>
    <w:rsid w:val="00DE4323"/>
    <w:rsid w:val="00DE5606"/>
    <w:rsid w:val="00DE5A29"/>
    <w:rsid w:val="00DE5C63"/>
    <w:rsid w:val="00DE5EA9"/>
    <w:rsid w:val="00DE6345"/>
    <w:rsid w:val="00DE6CD9"/>
    <w:rsid w:val="00DE6E28"/>
    <w:rsid w:val="00DE715E"/>
    <w:rsid w:val="00DE7603"/>
    <w:rsid w:val="00DE7B57"/>
    <w:rsid w:val="00DE7D68"/>
    <w:rsid w:val="00DF05EE"/>
    <w:rsid w:val="00DF08A8"/>
    <w:rsid w:val="00DF09A2"/>
    <w:rsid w:val="00DF0DAD"/>
    <w:rsid w:val="00DF0ED6"/>
    <w:rsid w:val="00DF1189"/>
    <w:rsid w:val="00DF125B"/>
    <w:rsid w:val="00DF1D34"/>
    <w:rsid w:val="00DF2331"/>
    <w:rsid w:val="00DF23D8"/>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6D"/>
    <w:rsid w:val="00DF69C3"/>
    <w:rsid w:val="00DF6F01"/>
    <w:rsid w:val="00DF6F93"/>
    <w:rsid w:val="00DF768E"/>
    <w:rsid w:val="00DF794B"/>
    <w:rsid w:val="00DF7CA7"/>
    <w:rsid w:val="00DF7F7C"/>
    <w:rsid w:val="00DF7FD3"/>
    <w:rsid w:val="00E0016C"/>
    <w:rsid w:val="00E0067E"/>
    <w:rsid w:val="00E00B60"/>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76"/>
    <w:rsid w:val="00E07AD3"/>
    <w:rsid w:val="00E07ED1"/>
    <w:rsid w:val="00E07FC9"/>
    <w:rsid w:val="00E1061E"/>
    <w:rsid w:val="00E1062A"/>
    <w:rsid w:val="00E1070B"/>
    <w:rsid w:val="00E111C5"/>
    <w:rsid w:val="00E11B15"/>
    <w:rsid w:val="00E11E5F"/>
    <w:rsid w:val="00E11ED9"/>
    <w:rsid w:val="00E12295"/>
    <w:rsid w:val="00E1287F"/>
    <w:rsid w:val="00E128A6"/>
    <w:rsid w:val="00E12B68"/>
    <w:rsid w:val="00E131B8"/>
    <w:rsid w:val="00E132FF"/>
    <w:rsid w:val="00E136E7"/>
    <w:rsid w:val="00E139F6"/>
    <w:rsid w:val="00E13CCE"/>
    <w:rsid w:val="00E13D0F"/>
    <w:rsid w:val="00E13D7D"/>
    <w:rsid w:val="00E13DA2"/>
    <w:rsid w:val="00E1419B"/>
    <w:rsid w:val="00E144B4"/>
    <w:rsid w:val="00E144F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D34"/>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812"/>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07"/>
    <w:rsid w:val="00E3195A"/>
    <w:rsid w:val="00E31C72"/>
    <w:rsid w:val="00E31DAC"/>
    <w:rsid w:val="00E31DD4"/>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7AB"/>
    <w:rsid w:val="00E34916"/>
    <w:rsid w:val="00E356E5"/>
    <w:rsid w:val="00E358EB"/>
    <w:rsid w:val="00E35930"/>
    <w:rsid w:val="00E35C77"/>
    <w:rsid w:val="00E35F3B"/>
    <w:rsid w:val="00E35FDE"/>
    <w:rsid w:val="00E360FD"/>
    <w:rsid w:val="00E362F7"/>
    <w:rsid w:val="00E36502"/>
    <w:rsid w:val="00E366F8"/>
    <w:rsid w:val="00E367C6"/>
    <w:rsid w:val="00E36943"/>
    <w:rsid w:val="00E36971"/>
    <w:rsid w:val="00E369B1"/>
    <w:rsid w:val="00E36A17"/>
    <w:rsid w:val="00E36AA1"/>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605"/>
    <w:rsid w:val="00E42A43"/>
    <w:rsid w:val="00E42B5B"/>
    <w:rsid w:val="00E430DA"/>
    <w:rsid w:val="00E4398A"/>
    <w:rsid w:val="00E43DB0"/>
    <w:rsid w:val="00E4400E"/>
    <w:rsid w:val="00E4413C"/>
    <w:rsid w:val="00E44392"/>
    <w:rsid w:val="00E444A4"/>
    <w:rsid w:val="00E44668"/>
    <w:rsid w:val="00E4538F"/>
    <w:rsid w:val="00E454D0"/>
    <w:rsid w:val="00E45F45"/>
    <w:rsid w:val="00E460A9"/>
    <w:rsid w:val="00E46380"/>
    <w:rsid w:val="00E4645C"/>
    <w:rsid w:val="00E46579"/>
    <w:rsid w:val="00E46653"/>
    <w:rsid w:val="00E46999"/>
    <w:rsid w:val="00E46FB0"/>
    <w:rsid w:val="00E4737F"/>
    <w:rsid w:val="00E502A7"/>
    <w:rsid w:val="00E502E2"/>
    <w:rsid w:val="00E50456"/>
    <w:rsid w:val="00E505B3"/>
    <w:rsid w:val="00E505F4"/>
    <w:rsid w:val="00E5127A"/>
    <w:rsid w:val="00E514DC"/>
    <w:rsid w:val="00E51945"/>
    <w:rsid w:val="00E51954"/>
    <w:rsid w:val="00E51A48"/>
    <w:rsid w:val="00E51F12"/>
    <w:rsid w:val="00E5297A"/>
    <w:rsid w:val="00E52C8E"/>
    <w:rsid w:val="00E530C3"/>
    <w:rsid w:val="00E54A05"/>
    <w:rsid w:val="00E54B7A"/>
    <w:rsid w:val="00E55A67"/>
    <w:rsid w:val="00E55E30"/>
    <w:rsid w:val="00E5668F"/>
    <w:rsid w:val="00E56829"/>
    <w:rsid w:val="00E56CC7"/>
    <w:rsid w:val="00E56F01"/>
    <w:rsid w:val="00E5776B"/>
    <w:rsid w:val="00E57EE5"/>
    <w:rsid w:val="00E603F7"/>
    <w:rsid w:val="00E60505"/>
    <w:rsid w:val="00E60889"/>
    <w:rsid w:val="00E6097B"/>
    <w:rsid w:val="00E609E0"/>
    <w:rsid w:val="00E60C1A"/>
    <w:rsid w:val="00E61EF5"/>
    <w:rsid w:val="00E61F27"/>
    <w:rsid w:val="00E62497"/>
    <w:rsid w:val="00E62526"/>
    <w:rsid w:val="00E628A7"/>
    <w:rsid w:val="00E62C01"/>
    <w:rsid w:val="00E62EFA"/>
    <w:rsid w:val="00E62FF4"/>
    <w:rsid w:val="00E633F3"/>
    <w:rsid w:val="00E63526"/>
    <w:rsid w:val="00E63D4A"/>
    <w:rsid w:val="00E63E20"/>
    <w:rsid w:val="00E64337"/>
    <w:rsid w:val="00E643B5"/>
    <w:rsid w:val="00E64928"/>
    <w:rsid w:val="00E64A52"/>
    <w:rsid w:val="00E64AFC"/>
    <w:rsid w:val="00E64BF2"/>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58B"/>
    <w:rsid w:val="00E67AB7"/>
    <w:rsid w:val="00E67E12"/>
    <w:rsid w:val="00E67E7C"/>
    <w:rsid w:val="00E67ED6"/>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214"/>
    <w:rsid w:val="00E74CC3"/>
    <w:rsid w:val="00E74EAE"/>
    <w:rsid w:val="00E74F35"/>
    <w:rsid w:val="00E74F53"/>
    <w:rsid w:val="00E75049"/>
    <w:rsid w:val="00E75077"/>
    <w:rsid w:val="00E7513F"/>
    <w:rsid w:val="00E75176"/>
    <w:rsid w:val="00E755B3"/>
    <w:rsid w:val="00E75772"/>
    <w:rsid w:val="00E757C8"/>
    <w:rsid w:val="00E758C3"/>
    <w:rsid w:val="00E76028"/>
    <w:rsid w:val="00E7608C"/>
    <w:rsid w:val="00E764CD"/>
    <w:rsid w:val="00E76B4B"/>
    <w:rsid w:val="00E7720F"/>
    <w:rsid w:val="00E77279"/>
    <w:rsid w:val="00E77C16"/>
    <w:rsid w:val="00E77CA8"/>
    <w:rsid w:val="00E801EC"/>
    <w:rsid w:val="00E8031C"/>
    <w:rsid w:val="00E80358"/>
    <w:rsid w:val="00E8057E"/>
    <w:rsid w:val="00E8071B"/>
    <w:rsid w:val="00E80B5D"/>
    <w:rsid w:val="00E80E67"/>
    <w:rsid w:val="00E8133F"/>
    <w:rsid w:val="00E81404"/>
    <w:rsid w:val="00E820F6"/>
    <w:rsid w:val="00E82355"/>
    <w:rsid w:val="00E828F7"/>
    <w:rsid w:val="00E82913"/>
    <w:rsid w:val="00E82A9B"/>
    <w:rsid w:val="00E82FE4"/>
    <w:rsid w:val="00E8325B"/>
    <w:rsid w:val="00E83545"/>
    <w:rsid w:val="00E83AE7"/>
    <w:rsid w:val="00E83BDF"/>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24F"/>
    <w:rsid w:val="00E906AB"/>
    <w:rsid w:val="00E9074A"/>
    <w:rsid w:val="00E90B20"/>
    <w:rsid w:val="00E90B66"/>
    <w:rsid w:val="00E90DDC"/>
    <w:rsid w:val="00E91269"/>
    <w:rsid w:val="00E912E0"/>
    <w:rsid w:val="00E91B08"/>
    <w:rsid w:val="00E91D6D"/>
    <w:rsid w:val="00E920EA"/>
    <w:rsid w:val="00E929A4"/>
    <w:rsid w:val="00E93012"/>
    <w:rsid w:val="00E930A6"/>
    <w:rsid w:val="00E934FE"/>
    <w:rsid w:val="00E93579"/>
    <w:rsid w:val="00E93675"/>
    <w:rsid w:val="00E936E3"/>
    <w:rsid w:val="00E93848"/>
    <w:rsid w:val="00E938B1"/>
    <w:rsid w:val="00E940FC"/>
    <w:rsid w:val="00E943C1"/>
    <w:rsid w:val="00E94C74"/>
    <w:rsid w:val="00E94EBC"/>
    <w:rsid w:val="00E95D12"/>
    <w:rsid w:val="00E95D67"/>
    <w:rsid w:val="00E95EA8"/>
    <w:rsid w:val="00E963C2"/>
    <w:rsid w:val="00E966A8"/>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7FC"/>
    <w:rsid w:val="00EA3A7C"/>
    <w:rsid w:val="00EA3D31"/>
    <w:rsid w:val="00EA3D4A"/>
    <w:rsid w:val="00EA3E61"/>
    <w:rsid w:val="00EA3FCE"/>
    <w:rsid w:val="00EA4290"/>
    <w:rsid w:val="00EA42E6"/>
    <w:rsid w:val="00EA4361"/>
    <w:rsid w:val="00EA447C"/>
    <w:rsid w:val="00EA473C"/>
    <w:rsid w:val="00EA4748"/>
    <w:rsid w:val="00EA4A92"/>
    <w:rsid w:val="00EA5106"/>
    <w:rsid w:val="00EA5296"/>
    <w:rsid w:val="00EA539C"/>
    <w:rsid w:val="00EA5636"/>
    <w:rsid w:val="00EA56E3"/>
    <w:rsid w:val="00EA572E"/>
    <w:rsid w:val="00EA5E38"/>
    <w:rsid w:val="00EA620D"/>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CA6"/>
    <w:rsid w:val="00EB1D05"/>
    <w:rsid w:val="00EB205C"/>
    <w:rsid w:val="00EB2064"/>
    <w:rsid w:val="00EB24C8"/>
    <w:rsid w:val="00EB25E0"/>
    <w:rsid w:val="00EB2E58"/>
    <w:rsid w:val="00EB3012"/>
    <w:rsid w:val="00EB31BF"/>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67"/>
    <w:rsid w:val="00ED3714"/>
    <w:rsid w:val="00ED39DA"/>
    <w:rsid w:val="00ED4151"/>
    <w:rsid w:val="00ED43B8"/>
    <w:rsid w:val="00ED4AED"/>
    <w:rsid w:val="00ED5001"/>
    <w:rsid w:val="00ED5C21"/>
    <w:rsid w:val="00ED622C"/>
    <w:rsid w:val="00ED62FC"/>
    <w:rsid w:val="00ED68D2"/>
    <w:rsid w:val="00ED6F31"/>
    <w:rsid w:val="00ED70B1"/>
    <w:rsid w:val="00ED769E"/>
    <w:rsid w:val="00ED7E0C"/>
    <w:rsid w:val="00EE02FE"/>
    <w:rsid w:val="00EE083D"/>
    <w:rsid w:val="00EE0A49"/>
    <w:rsid w:val="00EE0EF5"/>
    <w:rsid w:val="00EE107C"/>
    <w:rsid w:val="00EE153B"/>
    <w:rsid w:val="00EE1E8D"/>
    <w:rsid w:val="00EE1EFB"/>
    <w:rsid w:val="00EE2048"/>
    <w:rsid w:val="00EE2285"/>
    <w:rsid w:val="00EE22ED"/>
    <w:rsid w:val="00EE28D1"/>
    <w:rsid w:val="00EE2DD4"/>
    <w:rsid w:val="00EE2F9D"/>
    <w:rsid w:val="00EE3318"/>
    <w:rsid w:val="00EE387E"/>
    <w:rsid w:val="00EE3B4C"/>
    <w:rsid w:val="00EE3B88"/>
    <w:rsid w:val="00EE3EAB"/>
    <w:rsid w:val="00EE44D1"/>
    <w:rsid w:val="00EE4680"/>
    <w:rsid w:val="00EE48F7"/>
    <w:rsid w:val="00EE5A37"/>
    <w:rsid w:val="00EE603D"/>
    <w:rsid w:val="00EE624E"/>
    <w:rsid w:val="00EE62A1"/>
    <w:rsid w:val="00EE6476"/>
    <w:rsid w:val="00EE6825"/>
    <w:rsid w:val="00EE69C6"/>
    <w:rsid w:val="00EE6C21"/>
    <w:rsid w:val="00EE6DF6"/>
    <w:rsid w:val="00EE7117"/>
    <w:rsid w:val="00EE7282"/>
    <w:rsid w:val="00EE7408"/>
    <w:rsid w:val="00EE751D"/>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4F1"/>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42"/>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6D"/>
    <w:rsid w:val="00F022FD"/>
    <w:rsid w:val="00F02758"/>
    <w:rsid w:val="00F028AB"/>
    <w:rsid w:val="00F02ABD"/>
    <w:rsid w:val="00F0377B"/>
    <w:rsid w:val="00F037E9"/>
    <w:rsid w:val="00F0390B"/>
    <w:rsid w:val="00F03CEE"/>
    <w:rsid w:val="00F03D5C"/>
    <w:rsid w:val="00F04A47"/>
    <w:rsid w:val="00F04FFD"/>
    <w:rsid w:val="00F0519C"/>
    <w:rsid w:val="00F05869"/>
    <w:rsid w:val="00F058E3"/>
    <w:rsid w:val="00F05DA4"/>
    <w:rsid w:val="00F06022"/>
    <w:rsid w:val="00F061FC"/>
    <w:rsid w:val="00F063BC"/>
    <w:rsid w:val="00F06613"/>
    <w:rsid w:val="00F067AC"/>
    <w:rsid w:val="00F06832"/>
    <w:rsid w:val="00F06FEF"/>
    <w:rsid w:val="00F07097"/>
    <w:rsid w:val="00F0751B"/>
    <w:rsid w:val="00F07A22"/>
    <w:rsid w:val="00F1008D"/>
    <w:rsid w:val="00F102D0"/>
    <w:rsid w:val="00F1030E"/>
    <w:rsid w:val="00F10785"/>
    <w:rsid w:val="00F1095B"/>
    <w:rsid w:val="00F109E4"/>
    <w:rsid w:val="00F10C9D"/>
    <w:rsid w:val="00F10E37"/>
    <w:rsid w:val="00F114CA"/>
    <w:rsid w:val="00F11AA7"/>
    <w:rsid w:val="00F11E29"/>
    <w:rsid w:val="00F11E39"/>
    <w:rsid w:val="00F11F0C"/>
    <w:rsid w:val="00F1240C"/>
    <w:rsid w:val="00F12564"/>
    <w:rsid w:val="00F12967"/>
    <w:rsid w:val="00F129C3"/>
    <w:rsid w:val="00F129D0"/>
    <w:rsid w:val="00F12B22"/>
    <w:rsid w:val="00F12C0A"/>
    <w:rsid w:val="00F13047"/>
    <w:rsid w:val="00F137BE"/>
    <w:rsid w:val="00F138D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5D2"/>
    <w:rsid w:val="00F2011E"/>
    <w:rsid w:val="00F201C0"/>
    <w:rsid w:val="00F20707"/>
    <w:rsid w:val="00F20831"/>
    <w:rsid w:val="00F20D92"/>
    <w:rsid w:val="00F21251"/>
    <w:rsid w:val="00F213EE"/>
    <w:rsid w:val="00F21608"/>
    <w:rsid w:val="00F218CD"/>
    <w:rsid w:val="00F21DA8"/>
    <w:rsid w:val="00F22128"/>
    <w:rsid w:val="00F2221C"/>
    <w:rsid w:val="00F22451"/>
    <w:rsid w:val="00F22827"/>
    <w:rsid w:val="00F22EF0"/>
    <w:rsid w:val="00F232E1"/>
    <w:rsid w:val="00F234E1"/>
    <w:rsid w:val="00F2388B"/>
    <w:rsid w:val="00F23BBC"/>
    <w:rsid w:val="00F23C03"/>
    <w:rsid w:val="00F23C60"/>
    <w:rsid w:val="00F25122"/>
    <w:rsid w:val="00F25E2C"/>
    <w:rsid w:val="00F26A74"/>
    <w:rsid w:val="00F26CDD"/>
    <w:rsid w:val="00F274AE"/>
    <w:rsid w:val="00F2759A"/>
    <w:rsid w:val="00F277EA"/>
    <w:rsid w:val="00F27A86"/>
    <w:rsid w:val="00F27D03"/>
    <w:rsid w:val="00F27D05"/>
    <w:rsid w:val="00F30338"/>
    <w:rsid w:val="00F307A0"/>
    <w:rsid w:val="00F30A80"/>
    <w:rsid w:val="00F30B13"/>
    <w:rsid w:val="00F30C3E"/>
    <w:rsid w:val="00F30C91"/>
    <w:rsid w:val="00F30CAC"/>
    <w:rsid w:val="00F30E56"/>
    <w:rsid w:val="00F30EA0"/>
    <w:rsid w:val="00F31169"/>
    <w:rsid w:val="00F3162E"/>
    <w:rsid w:val="00F31662"/>
    <w:rsid w:val="00F319AB"/>
    <w:rsid w:val="00F31F59"/>
    <w:rsid w:val="00F31FDF"/>
    <w:rsid w:val="00F32B3C"/>
    <w:rsid w:val="00F32B3F"/>
    <w:rsid w:val="00F32BFB"/>
    <w:rsid w:val="00F32C20"/>
    <w:rsid w:val="00F32D32"/>
    <w:rsid w:val="00F3391C"/>
    <w:rsid w:val="00F33A35"/>
    <w:rsid w:val="00F33AFF"/>
    <w:rsid w:val="00F33B44"/>
    <w:rsid w:val="00F33E72"/>
    <w:rsid w:val="00F34291"/>
    <w:rsid w:val="00F345F9"/>
    <w:rsid w:val="00F3462F"/>
    <w:rsid w:val="00F34771"/>
    <w:rsid w:val="00F34A2C"/>
    <w:rsid w:val="00F34E35"/>
    <w:rsid w:val="00F35769"/>
    <w:rsid w:val="00F35965"/>
    <w:rsid w:val="00F35C3A"/>
    <w:rsid w:val="00F35D1E"/>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B98"/>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09D"/>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9A1"/>
    <w:rsid w:val="00F61A95"/>
    <w:rsid w:val="00F61B60"/>
    <w:rsid w:val="00F6224B"/>
    <w:rsid w:val="00F62558"/>
    <w:rsid w:val="00F62D55"/>
    <w:rsid w:val="00F63037"/>
    <w:rsid w:val="00F631C0"/>
    <w:rsid w:val="00F634C2"/>
    <w:rsid w:val="00F635E0"/>
    <w:rsid w:val="00F650D0"/>
    <w:rsid w:val="00F654A8"/>
    <w:rsid w:val="00F65C72"/>
    <w:rsid w:val="00F66CF1"/>
    <w:rsid w:val="00F66EA1"/>
    <w:rsid w:val="00F66F7C"/>
    <w:rsid w:val="00F673AA"/>
    <w:rsid w:val="00F677A7"/>
    <w:rsid w:val="00F67D83"/>
    <w:rsid w:val="00F67DA1"/>
    <w:rsid w:val="00F70179"/>
    <w:rsid w:val="00F70210"/>
    <w:rsid w:val="00F70423"/>
    <w:rsid w:val="00F70446"/>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82B"/>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0C7"/>
    <w:rsid w:val="00F85203"/>
    <w:rsid w:val="00F85488"/>
    <w:rsid w:val="00F85788"/>
    <w:rsid w:val="00F85A2B"/>
    <w:rsid w:val="00F85A53"/>
    <w:rsid w:val="00F85C47"/>
    <w:rsid w:val="00F86173"/>
    <w:rsid w:val="00F8656C"/>
    <w:rsid w:val="00F866DB"/>
    <w:rsid w:val="00F86B8C"/>
    <w:rsid w:val="00F86D97"/>
    <w:rsid w:val="00F86E47"/>
    <w:rsid w:val="00F8718A"/>
    <w:rsid w:val="00F87459"/>
    <w:rsid w:val="00F8757D"/>
    <w:rsid w:val="00F87819"/>
    <w:rsid w:val="00F87E01"/>
    <w:rsid w:val="00F87E5C"/>
    <w:rsid w:val="00F9011C"/>
    <w:rsid w:val="00F90167"/>
    <w:rsid w:val="00F90A13"/>
    <w:rsid w:val="00F90E19"/>
    <w:rsid w:val="00F91702"/>
    <w:rsid w:val="00F919CE"/>
    <w:rsid w:val="00F92663"/>
    <w:rsid w:val="00F92727"/>
    <w:rsid w:val="00F92E78"/>
    <w:rsid w:val="00F92E81"/>
    <w:rsid w:val="00F93427"/>
    <w:rsid w:val="00F93511"/>
    <w:rsid w:val="00F9389C"/>
    <w:rsid w:val="00F93909"/>
    <w:rsid w:val="00F93AF3"/>
    <w:rsid w:val="00F93FBC"/>
    <w:rsid w:val="00F94457"/>
    <w:rsid w:val="00F948F4"/>
    <w:rsid w:val="00F94C60"/>
    <w:rsid w:val="00F94D5D"/>
    <w:rsid w:val="00F95387"/>
    <w:rsid w:val="00F959E5"/>
    <w:rsid w:val="00F95DC0"/>
    <w:rsid w:val="00F95E6D"/>
    <w:rsid w:val="00F962D9"/>
    <w:rsid w:val="00F96A7B"/>
    <w:rsid w:val="00F96B1B"/>
    <w:rsid w:val="00F9743E"/>
    <w:rsid w:val="00F97638"/>
    <w:rsid w:val="00F97904"/>
    <w:rsid w:val="00F9790A"/>
    <w:rsid w:val="00F97B14"/>
    <w:rsid w:val="00F97F7B"/>
    <w:rsid w:val="00F97FF5"/>
    <w:rsid w:val="00FA0046"/>
    <w:rsid w:val="00FA04C6"/>
    <w:rsid w:val="00FA0972"/>
    <w:rsid w:val="00FA1A05"/>
    <w:rsid w:val="00FA1BDB"/>
    <w:rsid w:val="00FA210B"/>
    <w:rsid w:val="00FA26D2"/>
    <w:rsid w:val="00FA2833"/>
    <w:rsid w:val="00FA29F6"/>
    <w:rsid w:val="00FA2B64"/>
    <w:rsid w:val="00FA2E15"/>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9D1"/>
    <w:rsid w:val="00FA5EA8"/>
    <w:rsid w:val="00FA6122"/>
    <w:rsid w:val="00FA6414"/>
    <w:rsid w:val="00FA67AA"/>
    <w:rsid w:val="00FA693B"/>
    <w:rsid w:val="00FA71D3"/>
    <w:rsid w:val="00FA7578"/>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3A64"/>
    <w:rsid w:val="00FB44AD"/>
    <w:rsid w:val="00FB5197"/>
    <w:rsid w:val="00FB566E"/>
    <w:rsid w:val="00FB57C3"/>
    <w:rsid w:val="00FB5A04"/>
    <w:rsid w:val="00FB5D41"/>
    <w:rsid w:val="00FB5E2A"/>
    <w:rsid w:val="00FB6878"/>
    <w:rsid w:val="00FB698D"/>
    <w:rsid w:val="00FB6D69"/>
    <w:rsid w:val="00FB706D"/>
    <w:rsid w:val="00FB71FF"/>
    <w:rsid w:val="00FB748F"/>
    <w:rsid w:val="00FB74C9"/>
    <w:rsid w:val="00FB751A"/>
    <w:rsid w:val="00FB7919"/>
    <w:rsid w:val="00FB7B95"/>
    <w:rsid w:val="00FB7F70"/>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E29"/>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BC8"/>
    <w:rsid w:val="00FE0C01"/>
    <w:rsid w:val="00FE0C9D"/>
    <w:rsid w:val="00FE104D"/>
    <w:rsid w:val="00FE108A"/>
    <w:rsid w:val="00FE137F"/>
    <w:rsid w:val="00FE143A"/>
    <w:rsid w:val="00FE1917"/>
    <w:rsid w:val="00FE1BE1"/>
    <w:rsid w:val="00FE255B"/>
    <w:rsid w:val="00FE2927"/>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BE"/>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35D"/>
    <w:rsid w:val="00FF4A35"/>
    <w:rsid w:val="00FF4C23"/>
    <w:rsid w:val="00FF4FFD"/>
    <w:rsid w:val="00FF540B"/>
    <w:rsid w:val="00FF63A5"/>
    <w:rsid w:val="00FF63F2"/>
    <w:rsid w:val="00FF6AEB"/>
    <w:rsid w:val="00FF6C28"/>
    <w:rsid w:val="00FF6D9B"/>
    <w:rsid w:val="00FF7098"/>
    <w:rsid w:val="00FF70EA"/>
    <w:rsid w:val="00FF7A52"/>
    <w:rsid w:val="00FF7B17"/>
    <w:rsid w:val="00FF7D3B"/>
    <w:rsid w:val="00FF7E2C"/>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FA7578"/>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FA7578"/>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267868">
      <w:bodyDiv w:val="1"/>
      <w:marLeft w:val="0"/>
      <w:marRight w:val="0"/>
      <w:marTop w:val="0"/>
      <w:marBottom w:val="0"/>
      <w:divBdr>
        <w:top w:val="none" w:sz="0" w:space="0" w:color="auto"/>
        <w:left w:val="none" w:sz="0" w:space="0" w:color="auto"/>
        <w:bottom w:val="none" w:sz="0" w:space="0" w:color="auto"/>
        <w:right w:val="none" w:sz="0" w:space="0" w:color="auto"/>
      </w:divBdr>
      <w:divsChild>
        <w:div w:id="1434738198">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347607747">
              <w:marLeft w:val="0"/>
              <w:marRight w:val="0"/>
              <w:marTop w:val="0"/>
              <w:marBottom w:val="0"/>
              <w:divBdr>
                <w:top w:val="none" w:sz="0" w:space="0" w:color="auto"/>
                <w:left w:val="none" w:sz="0" w:space="0" w:color="auto"/>
                <w:bottom w:val="none" w:sz="0" w:space="0" w:color="auto"/>
                <w:right w:val="none" w:sz="0" w:space="0" w:color="auto"/>
              </w:divBdr>
              <w:divsChild>
                <w:div w:id="1672413665">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770541735">
                      <w:marLeft w:val="0"/>
                      <w:marRight w:val="0"/>
                      <w:marTop w:val="0"/>
                      <w:marBottom w:val="0"/>
                      <w:divBdr>
                        <w:top w:val="none" w:sz="0" w:space="0" w:color="auto"/>
                        <w:left w:val="none" w:sz="0" w:space="0" w:color="auto"/>
                        <w:bottom w:val="none" w:sz="0" w:space="0" w:color="auto"/>
                        <w:right w:val="none" w:sz="0" w:space="0" w:color="auto"/>
                      </w:divBdr>
                      <w:divsChild>
                        <w:div w:id="299651881">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244487921">
                              <w:marLeft w:val="0"/>
                              <w:marRight w:val="0"/>
                              <w:marTop w:val="0"/>
                              <w:marBottom w:val="0"/>
                              <w:divBdr>
                                <w:top w:val="none" w:sz="0" w:space="0" w:color="auto"/>
                                <w:left w:val="none" w:sz="0" w:space="0" w:color="auto"/>
                                <w:bottom w:val="none" w:sz="0" w:space="0" w:color="auto"/>
                                <w:right w:val="none" w:sz="0" w:space="0" w:color="auto"/>
                              </w:divBdr>
                              <w:divsChild>
                                <w:div w:id="1753813262">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364868179">
                                      <w:marLeft w:val="0"/>
                                      <w:marRight w:val="0"/>
                                      <w:marTop w:val="0"/>
                                      <w:marBottom w:val="0"/>
                                      <w:divBdr>
                                        <w:top w:val="none" w:sz="0" w:space="0" w:color="auto"/>
                                        <w:left w:val="none" w:sz="0" w:space="0" w:color="auto"/>
                                        <w:bottom w:val="none" w:sz="0" w:space="0" w:color="auto"/>
                                        <w:right w:val="none" w:sz="0" w:space="0" w:color="auto"/>
                                      </w:divBdr>
                                      <w:divsChild>
                                        <w:div w:id="1569340315">
                                          <w:blockQuote w:val="1"/>
                                          <w:marLeft w:val="75"/>
                                          <w:marRight w:val="75"/>
                                          <w:marTop w:val="75"/>
                                          <w:marBottom w:val="75"/>
                                          <w:divBdr>
                                            <w:top w:val="none" w:sz="0" w:space="0" w:color="auto"/>
                                            <w:left w:val="single" w:sz="6" w:space="8" w:color="34495E"/>
                                            <w:bottom w:val="none" w:sz="0" w:space="0" w:color="auto"/>
                                            <w:right w:val="none" w:sz="0" w:space="0" w:color="auto"/>
                                          </w:divBdr>
                                          <w:divsChild>
                                            <w:div w:id="1840846932">
                                              <w:marLeft w:val="0"/>
                                              <w:marRight w:val="0"/>
                                              <w:marTop w:val="0"/>
                                              <w:marBottom w:val="0"/>
                                              <w:divBdr>
                                                <w:top w:val="none" w:sz="0" w:space="0" w:color="auto"/>
                                                <w:left w:val="none" w:sz="0" w:space="0" w:color="auto"/>
                                                <w:bottom w:val="none" w:sz="0" w:space="0" w:color="auto"/>
                                                <w:right w:val="none" w:sz="0" w:space="0" w:color="auto"/>
                                              </w:divBdr>
                                              <w:divsChild>
                                                <w:div w:id="1918400970">
                                                  <w:marLeft w:val="0"/>
                                                  <w:marRight w:val="0"/>
                                                  <w:marTop w:val="0"/>
                                                  <w:marBottom w:val="0"/>
                                                  <w:divBdr>
                                                    <w:top w:val="none" w:sz="0" w:space="0" w:color="auto"/>
                                                    <w:left w:val="none" w:sz="0" w:space="0" w:color="auto"/>
                                                    <w:bottom w:val="none" w:sz="0" w:space="0" w:color="auto"/>
                                                    <w:right w:val="none" w:sz="0" w:space="0" w:color="auto"/>
                                                  </w:divBdr>
                                                  <w:divsChild>
                                                    <w:div w:id="302009536">
                                                      <w:blockQuote w:val="1"/>
                                                      <w:marLeft w:val="75"/>
                                                      <w:marRight w:val="75"/>
                                                      <w:marTop w:val="75"/>
                                                      <w:marBottom w:val="75"/>
                                                      <w:divBdr>
                                                        <w:top w:val="none" w:sz="0" w:space="0" w:color="auto"/>
                                                        <w:left w:val="single" w:sz="6" w:space="8" w:color="2ECC71"/>
                                                        <w:bottom w:val="none" w:sz="0" w:space="0" w:color="auto"/>
                                                        <w:right w:val="none" w:sz="0" w:space="0" w:color="auto"/>
                                                      </w:divBdr>
                                                      <w:divsChild>
                                                        <w:div w:id="1461458983">
                                                          <w:marLeft w:val="0"/>
                                                          <w:marRight w:val="0"/>
                                                          <w:marTop w:val="0"/>
                                                          <w:marBottom w:val="0"/>
                                                          <w:divBdr>
                                                            <w:top w:val="none" w:sz="0" w:space="0" w:color="auto"/>
                                                            <w:left w:val="none" w:sz="0" w:space="0" w:color="auto"/>
                                                            <w:bottom w:val="none" w:sz="0" w:space="0" w:color="auto"/>
                                                            <w:right w:val="none" w:sz="0" w:space="0" w:color="auto"/>
                                                          </w:divBdr>
                                                          <w:divsChild>
                                                            <w:div w:id="85295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88513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526665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1199384">
      <w:bodyDiv w:val="1"/>
      <w:marLeft w:val="0"/>
      <w:marRight w:val="0"/>
      <w:marTop w:val="0"/>
      <w:marBottom w:val="0"/>
      <w:divBdr>
        <w:top w:val="none" w:sz="0" w:space="0" w:color="auto"/>
        <w:left w:val="none" w:sz="0" w:space="0" w:color="auto"/>
        <w:bottom w:val="none" w:sz="0" w:space="0" w:color="auto"/>
        <w:right w:val="none" w:sz="0" w:space="0" w:color="auto"/>
      </w:divBdr>
      <w:divsChild>
        <w:div w:id="1210264431">
          <w:marLeft w:val="720"/>
          <w:marRight w:val="0"/>
          <w:marTop w:val="128"/>
          <w:marBottom w:val="0"/>
          <w:divBdr>
            <w:top w:val="none" w:sz="0" w:space="0" w:color="auto"/>
            <w:left w:val="none" w:sz="0" w:space="0" w:color="auto"/>
            <w:bottom w:val="none" w:sz="0" w:space="0" w:color="auto"/>
            <w:right w:val="none" w:sz="0" w:space="0" w:color="auto"/>
          </w:divBdr>
        </w:div>
        <w:div w:id="46609183">
          <w:marLeft w:val="720"/>
          <w:marRight w:val="0"/>
          <w:marTop w:val="128"/>
          <w:marBottom w:val="0"/>
          <w:divBdr>
            <w:top w:val="none" w:sz="0" w:space="0" w:color="auto"/>
            <w:left w:val="none" w:sz="0" w:space="0" w:color="auto"/>
            <w:bottom w:val="none" w:sz="0" w:space="0" w:color="auto"/>
            <w:right w:val="none" w:sz="0" w:space="0" w:color="auto"/>
          </w:divBdr>
        </w:div>
        <w:div w:id="1107388846">
          <w:marLeft w:val="1555"/>
          <w:marRight w:val="0"/>
          <w:marTop w:val="128"/>
          <w:marBottom w:val="0"/>
          <w:divBdr>
            <w:top w:val="none" w:sz="0" w:space="0" w:color="auto"/>
            <w:left w:val="none" w:sz="0" w:space="0" w:color="auto"/>
            <w:bottom w:val="none" w:sz="0" w:space="0" w:color="auto"/>
            <w:right w:val="none" w:sz="0" w:space="0" w:color="auto"/>
          </w:divBdr>
        </w:div>
        <w:div w:id="1991785231">
          <w:marLeft w:val="1555"/>
          <w:marRight w:val="0"/>
          <w:marTop w:val="12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24641">
      <w:bodyDiv w:val="1"/>
      <w:marLeft w:val="0"/>
      <w:marRight w:val="0"/>
      <w:marTop w:val="0"/>
      <w:marBottom w:val="0"/>
      <w:divBdr>
        <w:top w:val="none" w:sz="0" w:space="0" w:color="auto"/>
        <w:left w:val="none" w:sz="0" w:space="0" w:color="auto"/>
        <w:bottom w:val="none" w:sz="0" w:space="0" w:color="auto"/>
        <w:right w:val="none" w:sz="0" w:space="0" w:color="auto"/>
      </w:divBdr>
      <w:divsChild>
        <w:div w:id="2097703492">
          <w:marLeft w:val="1685"/>
          <w:marRight w:val="0"/>
          <w:marTop w:val="67"/>
          <w:marBottom w:val="0"/>
          <w:divBdr>
            <w:top w:val="none" w:sz="0" w:space="0" w:color="auto"/>
            <w:left w:val="none" w:sz="0" w:space="0" w:color="auto"/>
            <w:bottom w:val="none" w:sz="0" w:space="0" w:color="auto"/>
            <w:right w:val="none" w:sz="0" w:space="0" w:color="auto"/>
          </w:divBdr>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00610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0110641">
      <w:bodyDiv w:val="1"/>
      <w:marLeft w:val="0"/>
      <w:marRight w:val="0"/>
      <w:marTop w:val="0"/>
      <w:marBottom w:val="0"/>
      <w:divBdr>
        <w:top w:val="none" w:sz="0" w:space="0" w:color="auto"/>
        <w:left w:val="none" w:sz="0" w:space="0" w:color="auto"/>
        <w:bottom w:val="none" w:sz="0" w:space="0" w:color="auto"/>
        <w:right w:val="none" w:sz="0" w:space="0" w:color="auto"/>
      </w:divBdr>
      <w:divsChild>
        <w:div w:id="235747268">
          <w:marLeft w:val="1685"/>
          <w:marRight w:val="0"/>
          <w:marTop w:val="6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7940B-122F-49F8-8383-DB9B784A8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2905</Words>
  <Characters>16046</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2019-02-15T10:16:00Z</dcterms:created>
  <dcterms:modified xsi:type="dcterms:W3CDTF">2019-02-16T00:56:00Z</dcterms:modified>
</cp:coreProperties>
</file>